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46B9B" w14:textId="6749E1EA" w:rsidR="00CB133C" w:rsidRDefault="00CB133C">
      <w:pPr>
        <w:pBdr>
          <w:top w:val="nil"/>
          <w:left w:val="nil"/>
          <w:bottom w:val="nil"/>
          <w:right w:val="nil"/>
          <w:between w:val="nil"/>
        </w:pBdr>
        <w:spacing w:line="276" w:lineRule="auto"/>
        <w:rPr>
          <w:rFonts w:ascii="Arial" w:eastAsia="Arial" w:hAnsi="Arial" w:cs="Arial"/>
          <w:color w:val="000000"/>
          <w:sz w:val="22"/>
          <w:szCs w:val="22"/>
        </w:rPr>
      </w:pPr>
    </w:p>
    <w:p w14:paraId="10F0C7FE" w14:textId="271FD880" w:rsidR="00CB133C" w:rsidRDefault="00B21042">
      <w:pPr>
        <w:spacing w:line="400" w:lineRule="auto"/>
        <w:jc w:val="center"/>
        <w:rPr>
          <w:rFonts w:ascii="Times New Roman" w:eastAsia="Times New Roman" w:hAnsi="Times New Roman" w:cs="Times New Roman"/>
          <w:sz w:val="32"/>
          <w:szCs w:val="32"/>
        </w:rPr>
      </w:pPr>
      <w:bookmarkStart w:id="0" w:name="_gjdgxs" w:colFirst="0" w:colLast="0"/>
      <w:bookmarkEnd w:id="0"/>
      <w:r>
        <w:rPr>
          <w:rFonts w:ascii="Gungsuh" w:eastAsia="Gungsuh" w:hAnsi="Gungsuh" w:cs="Gungsuh"/>
          <w:sz w:val="32"/>
          <w:szCs w:val="32"/>
        </w:rPr>
        <w:t>臺北市立大理高級中學國中部1</w:t>
      </w:r>
      <w:r w:rsidR="00DC38A8">
        <w:rPr>
          <w:rFonts w:ascii="Gungsuh" w:eastAsia="Gungsuh" w:hAnsi="Gungsuh" w:cs="Gungsuh"/>
          <w:sz w:val="32"/>
          <w:szCs w:val="32"/>
        </w:rPr>
        <w:t>10</w:t>
      </w:r>
      <w:r>
        <w:rPr>
          <w:rFonts w:ascii="Gungsuh" w:eastAsia="Gungsuh" w:hAnsi="Gungsuh" w:cs="Gungsuh"/>
          <w:sz w:val="32"/>
          <w:szCs w:val="32"/>
        </w:rPr>
        <w:t>學年度彈性學習課程計畫</w:t>
      </w:r>
    </w:p>
    <w:tbl>
      <w:tblPr>
        <w:tblStyle w:val="a6"/>
        <w:tblW w:w="9667" w:type="dxa"/>
        <w:tblInd w:w="0" w:type="dxa"/>
        <w:tblLayout w:type="fixed"/>
        <w:tblLook w:val="0000" w:firstRow="0" w:lastRow="0" w:firstColumn="0" w:lastColumn="0" w:noHBand="0" w:noVBand="0"/>
      </w:tblPr>
      <w:tblGrid>
        <w:gridCol w:w="418"/>
        <w:gridCol w:w="965"/>
        <w:gridCol w:w="1713"/>
        <w:gridCol w:w="1466"/>
        <w:gridCol w:w="912"/>
        <w:gridCol w:w="1678"/>
        <w:gridCol w:w="2515"/>
      </w:tblGrid>
      <w:tr w:rsidR="00CB133C" w14:paraId="56FA5F8C" w14:textId="77777777" w:rsidTr="00A956C7">
        <w:trPr>
          <w:trHeight w:val="1145"/>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3514F9"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課程名稱</w:t>
            </w:r>
          </w:p>
        </w:tc>
        <w:tc>
          <w:tcPr>
            <w:tcW w:w="3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242B1" w14:textId="193010C3" w:rsidR="00CB133C" w:rsidRDefault="00806354">
            <w:pPr>
              <w:rPr>
                <w:rFonts w:ascii="Times New Roman" w:eastAsia="Times New Roman" w:hAnsi="Times New Roman" w:cs="Times New Roman"/>
                <w:b/>
                <w:sz w:val="28"/>
                <w:szCs w:val="28"/>
              </w:rPr>
            </w:pPr>
            <w:r w:rsidRPr="00806354">
              <w:rPr>
                <w:rFonts w:ascii="新細明體" w:eastAsia="新細明體" w:hAnsi="新細明體" w:cs="新細明體" w:hint="eastAsia"/>
                <w:b/>
                <w:sz w:val="28"/>
                <w:szCs w:val="28"/>
              </w:rPr>
              <w:t>相似三角形判別性質</w:t>
            </w:r>
          </w:p>
        </w:tc>
        <w:tc>
          <w:tcPr>
            <w:tcW w:w="91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75368D"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課程</w:t>
            </w:r>
          </w:p>
          <w:p w14:paraId="04BA948D"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類別</w:t>
            </w:r>
          </w:p>
        </w:tc>
        <w:tc>
          <w:tcPr>
            <w:tcW w:w="41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918D5" w14:textId="14FE881C" w:rsidR="00CB133C" w:rsidRPr="00212B63" w:rsidRDefault="009236E9">
            <w:pPr>
              <w:jc w:val="both"/>
              <w:rPr>
                <w:rFonts w:ascii="Times New Roman" w:hAnsi="Times New Roman" w:cs="Times New Roman"/>
                <w:color w:val="000000"/>
              </w:rPr>
            </w:pPr>
            <w:r>
              <w:rPr>
                <w:rFonts w:asciiTheme="minorEastAsia" w:hAnsiTheme="minorEastAsia" w:cs="BiauKai" w:hint="eastAsia"/>
                <w:color w:val="000000"/>
              </w:rPr>
              <w:t>■</w:t>
            </w:r>
            <w:r w:rsidR="00B21042">
              <w:rPr>
                <w:rFonts w:ascii="Gungsuh" w:eastAsia="Gungsuh" w:hAnsi="Gungsuh" w:cs="Gungsuh"/>
                <w:color w:val="000000"/>
              </w:rPr>
              <w:t>統整性主題/專題/議題探究課程</w:t>
            </w:r>
          </w:p>
        </w:tc>
      </w:tr>
      <w:tr w:rsidR="00CB133C" w14:paraId="2F27A758" w14:textId="77777777" w:rsidTr="00212B63">
        <w:trPr>
          <w:trHeight w:val="533"/>
        </w:trPr>
        <w:tc>
          <w:tcPr>
            <w:tcW w:w="1383" w:type="dxa"/>
            <w:gridSpan w:val="2"/>
            <w:tcBorders>
              <w:top w:val="single" w:sz="4" w:space="0" w:color="000000"/>
              <w:left w:val="single" w:sz="4" w:space="0" w:color="000000"/>
              <w:bottom w:val="single" w:sz="4" w:space="0" w:color="000000"/>
              <w:right w:val="single" w:sz="4" w:space="0" w:color="000000"/>
            </w:tcBorders>
            <w:vAlign w:val="center"/>
          </w:tcPr>
          <w:p w14:paraId="5E30523A"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實施年級</w:t>
            </w: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7ECF6923" w14:textId="2B2A742B" w:rsidR="00CB133C" w:rsidRDefault="00B21042">
            <w:pPr>
              <w:jc w:val="both"/>
              <w:rPr>
                <w:rFonts w:ascii="Times New Roman" w:eastAsia="Times New Roman" w:hAnsi="Times New Roman" w:cs="Times New Roman"/>
                <w:color w:val="000000"/>
              </w:rPr>
            </w:pPr>
            <w:r>
              <w:rPr>
                <w:rFonts w:ascii="BiauKai" w:eastAsia="BiauKai" w:hAnsi="BiauKai" w:cs="BiauKai"/>
                <w:color w:val="000000"/>
              </w:rPr>
              <w:t>□</w:t>
            </w:r>
            <w:r>
              <w:rPr>
                <w:rFonts w:ascii="Gungsuh" w:eastAsia="Gungsuh" w:hAnsi="Gungsuh" w:cs="Gungsuh"/>
                <w:color w:val="000000"/>
              </w:rPr>
              <w:t xml:space="preserve"> 7年級　</w:t>
            </w:r>
            <w:r w:rsidR="00DC38A8">
              <w:rPr>
                <w:rFonts w:ascii="BiauKai" w:eastAsia="BiauKai" w:hAnsi="BiauKai" w:cs="BiauKai"/>
                <w:color w:val="000000"/>
              </w:rPr>
              <w:t>□</w:t>
            </w:r>
            <w:r>
              <w:rPr>
                <w:rFonts w:ascii="Gungsuh" w:eastAsia="Gungsuh" w:hAnsi="Gungsuh" w:cs="Gungsuh"/>
                <w:color w:val="000000"/>
              </w:rPr>
              <w:t xml:space="preserve">8年級　</w:t>
            </w:r>
            <w:r w:rsidR="00DC38A8">
              <w:rPr>
                <w:rFonts w:asciiTheme="minorEastAsia" w:hAnsiTheme="minorEastAsia" w:cs="BiauKai" w:hint="eastAsia"/>
                <w:color w:val="000000"/>
              </w:rPr>
              <w:t>■</w:t>
            </w:r>
            <w:r>
              <w:rPr>
                <w:rFonts w:ascii="Gungsuh" w:eastAsia="Gungsuh" w:hAnsi="Gungsuh" w:cs="Gungsuh"/>
                <w:color w:val="000000"/>
              </w:rPr>
              <w:t>9年級</w:t>
            </w:r>
          </w:p>
        </w:tc>
        <w:tc>
          <w:tcPr>
            <w:tcW w:w="9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015D65"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節數</w:t>
            </w:r>
          </w:p>
        </w:tc>
        <w:tc>
          <w:tcPr>
            <w:tcW w:w="41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8656B" w14:textId="3F636A67" w:rsidR="00CB133C" w:rsidRPr="00A956C7" w:rsidRDefault="00DC38A8">
            <w:pPr>
              <w:jc w:val="both"/>
              <w:rPr>
                <w:rFonts w:ascii="Times New Roman" w:hAnsi="Times New Roman" w:cs="Times New Roman"/>
                <w:color w:val="000000"/>
              </w:rPr>
            </w:pPr>
            <w:r>
              <w:rPr>
                <w:rFonts w:ascii="Gungsuh" w:hAnsi="Gungsuh" w:cs="Gungsuh"/>
                <w:color w:val="000000"/>
              </w:rPr>
              <w:t>2</w:t>
            </w:r>
          </w:p>
        </w:tc>
      </w:tr>
      <w:tr w:rsidR="00CB133C" w14:paraId="39BADB2A" w14:textId="77777777" w:rsidTr="00212B63">
        <w:trPr>
          <w:trHeight w:val="83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4B9CFC"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[設計理念]</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BCD2C" w14:textId="161D1637" w:rsidR="00CB133C" w:rsidRPr="00017D21" w:rsidRDefault="005430F5">
            <w:pPr>
              <w:rPr>
                <w:color w:val="000000"/>
                <w:sz w:val="23"/>
                <w:szCs w:val="23"/>
              </w:rPr>
            </w:pPr>
            <w:r>
              <w:rPr>
                <w:rFonts w:hint="eastAsia"/>
                <w:color w:val="000000"/>
                <w:sz w:val="23"/>
                <w:szCs w:val="23"/>
              </w:rPr>
              <w:t>藉由閱讀為本的文本引導，讓</w:t>
            </w:r>
            <w:r w:rsidR="00DC38A8">
              <w:rPr>
                <w:rFonts w:hint="eastAsia"/>
                <w:color w:val="000000"/>
                <w:sz w:val="23"/>
                <w:szCs w:val="23"/>
              </w:rPr>
              <w:t>學生能從全等性質裡推廣到相似性質，且知道全等性質是相似的一種狀況</w:t>
            </w:r>
            <w:r w:rsidR="006E090E">
              <w:rPr>
                <w:rFonts w:hint="eastAsia"/>
                <w:color w:val="000000"/>
                <w:sz w:val="23"/>
                <w:szCs w:val="23"/>
              </w:rPr>
              <w:t>。</w:t>
            </w:r>
          </w:p>
        </w:tc>
      </w:tr>
      <w:tr w:rsidR="00222842" w14:paraId="01210D36" w14:textId="77777777" w:rsidTr="00212B63">
        <w:trPr>
          <w:trHeight w:val="83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A72C56" w14:textId="396AF5CF" w:rsidR="00222842" w:rsidRPr="00222842" w:rsidRDefault="00222842" w:rsidP="00222842">
            <w:pPr>
              <w:spacing w:line="400" w:lineRule="auto"/>
              <w:jc w:val="center"/>
              <w:rPr>
                <w:rFonts w:ascii="Gungsuh" w:eastAsia="Gungsuh" w:hAnsi="Gungsuh" w:cs="Gungsuh"/>
                <w:color w:val="000000"/>
              </w:rPr>
            </w:pPr>
            <w:r>
              <w:rPr>
                <w:rFonts w:asciiTheme="minorEastAsia" w:hAnsiTheme="minorEastAsia" w:cs="Gungsuh" w:hint="eastAsia"/>
                <w:color w:val="000000"/>
              </w:rPr>
              <w:t>課程脈絡</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4E43C" w14:textId="77777777" w:rsidR="00222842" w:rsidRPr="00954E29" w:rsidRDefault="00222842" w:rsidP="00222842">
            <w:pPr>
              <w:pStyle w:val="af2"/>
              <w:numPr>
                <w:ilvl w:val="0"/>
                <w:numId w:val="27"/>
              </w:numPr>
              <w:ind w:leftChars="0"/>
              <w:rPr>
                <w:color w:val="000000"/>
                <w:sz w:val="23"/>
                <w:szCs w:val="23"/>
              </w:rPr>
            </w:pPr>
            <w:r w:rsidRPr="00954E29">
              <w:rPr>
                <w:rFonts w:hint="eastAsia"/>
                <w:color w:val="000000"/>
                <w:sz w:val="23"/>
                <w:szCs w:val="23"/>
              </w:rPr>
              <w:t>與課程目標連結的實際操作或探索</w:t>
            </w:r>
            <w:r>
              <w:rPr>
                <w:rFonts w:hint="eastAsia"/>
                <w:color w:val="000000"/>
                <w:sz w:val="23"/>
                <w:szCs w:val="23"/>
              </w:rPr>
              <w:t>。</w:t>
            </w:r>
          </w:p>
          <w:p w14:paraId="5494AA10" w14:textId="77777777" w:rsidR="00222842" w:rsidRDefault="00222842" w:rsidP="00222842">
            <w:pPr>
              <w:pStyle w:val="af2"/>
              <w:numPr>
                <w:ilvl w:val="0"/>
                <w:numId w:val="27"/>
              </w:numPr>
              <w:ind w:leftChars="0"/>
              <w:rPr>
                <w:color w:val="000000"/>
                <w:sz w:val="23"/>
                <w:szCs w:val="23"/>
              </w:rPr>
            </w:pPr>
            <w:r>
              <w:rPr>
                <w:rFonts w:hint="eastAsia"/>
                <w:color w:val="000000"/>
                <w:sz w:val="23"/>
                <w:szCs w:val="23"/>
              </w:rPr>
              <w:t>有系統的記錄。</w:t>
            </w:r>
          </w:p>
          <w:p w14:paraId="664D009A" w14:textId="77777777" w:rsidR="00222842" w:rsidRDefault="00222842" w:rsidP="00222842">
            <w:pPr>
              <w:pStyle w:val="af2"/>
              <w:numPr>
                <w:ilvl w:val="0"/>
                <w:numId w:val="27"/>
              </w:numPr>
              <w:ind w:leftChars="0"/>
              <w:rPr>
                <w:color w:val="000000"/>
                <w:sz w:val="23"/>
                <w:szCs w:val="23"/>
              </w:rPr>
            </w:pPr>
            <w:r>
              <w:rPr>
                <w:rFonts w:hint="eastAsia"/>
                <w:color w:val="000000"/>
                <w:sz w:val="23"/>
                <w:szCs w:val="23"/>
              </w:rPr>
              <w:t>形成數學猜想。</w:t>
            </w:r>
          </w:p>
          <w:p w14:paraId="55573DE0" w14:textId="77777777" w:rsidR="005430F5" w:rsidRDefault="00222842" w:rsidP="005430F5">
            <w:pPr>
              <w:pStyle w:val="af2"/>
              <w:numPr>
                <w:ilvl w:val="0"/>
                <w:numId w:val="27"/>
              </w:numPr>
              <w:ind w:leftChars="0"/>
              <w:rPr>
                <w:color w:val="000000"/>
                <w:sz w:val="23"/>
                <w:szCs w:val="23"/>
              </w:rPr>
            </w:pPr>
            <w:r>
              <w:rPr>
                <w:rFonts w:hint="eastAsia"/>
                <w:color w:val="000000"/>
                <w:sz w:val="23"/>
                <w:szCs w:val="23"/>
              </w:rPr>
              <w:t>為了檢驗猜想，閱讀文本並反思。</w:t>
            </w:r>
          </w:p>
          <w:p w14:paraId="755CB88E" w14:textId="5C878070" w:rsidR="00222842" w:rsidRPr="005430F5" w:rsidRDefault="00222842" w:rsidP="005430F5">
            <w:pPr>
              <w:pStyle w:val="af2"/>
              <w:numPr>
                <w:ilvl w:val="0"/>
                <w:numId w:val="27"/>
              </w:numPr>
              <w:ind w:leftChars="0"/>
              <w:rPr>
                <w:color w:val="000000"/>
                <w:sz w:val="23"/>
                <w:szCs w:val="23"/>
                <w:rPrChange w:id="1" w:author="鐘 文傑" w:date="2021-06-05T16:34:00Z">
                  <w:rPr/>
                </w:rPrChange>
              </w:rPr>
            </w:pPr>
            <w:r w:rsidRPr="005430F5">
              <w:rPr>
                <w:rFonts w:hint="eastAsia"/>
                <w:color w:val="000000"/>
                <w:sz w:val="23"/>
                <w:szCs w:val="23"/>
                <w:rPrChange w:id="2" w:author="鐘 文傑" w:date="2021-06-05T16:34:00Z">
                  <w:rPr>
                    <w:rFonts w:hint="eastAsia"/>
                  </w:rPr>
                </w:rPrChange>
              </w:rPr>
              <w:t>延伸思考。</w:t>
            </w:r>
          </w:p>
        </w:tc>
      </w:tr>
      <w:tr w:rsidR="00CB133C" w14:paraId="34BCB0FD" w14:textId="77777777" w:rsidTr="00212B63">
        <w:trPr>
          <w:trHeight w:val="1275"/>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76AD5A"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核心素養</w:t>
            </w:r>
          </w:p>
          <w:p w14:paraId="73E54064"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具體內涵</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3CE42F58" w14:textId="77777777" w:rsidR="00F131D6" w:rsidRPr="00F131D6" w:rsidRDefault="00F131D6" w:rsidP="00F131D6">
            <w:pPr>
              <w:autoSpaceDE w:val="0"/>
              <w:autoSpaceDN w:val="0"/>
              <w:adjustRightInd w:val="0"/>
              <w:rPr>
                <w:color w:val="000000"/>
                <w:sz w:val="23"/>
                <w:szCs w:val="23"/>
              </w:rPr>
            </w:pPr>
            <w:r w:rsidRPr="00F131D6">
              <w:rPr>
                <w:color w:val="000000"/>
                <w:sz w:val="23"/>
                <w:szCs w:val="23"/>
              </w:rPr>
              <w:t xml:space="preserve">J-A2 </w:t>
            </w:r>
            <w:r w:rsidRPr="00F131D6">
              <w:rPr>
                <w:rFonts w:hint="eastAsia"/>
                <w:color w:val="000000"/>
                <w:sz w:val="23"/>
                <w:szCs w:val="23"/>
              </w:rPr>
              <w:t>具備理解情境全貌，並做獨立思考與分析的知能，運用適當的策略處理解</w:t>
            </w:r>
          </w:p>
          <w:p w14:paraId="3E916F30" w14:textId="77777777" w:rsidR="00CB133C" w:rsidRDefault="00F131D6" w:rsidP="009A3390">
            <w:pPr>
              <w:autoSpaceDE w:val="0"/>
              <w:autoSpaceDN w:val="0"/>
              <w:adjustRightInd w:val="0"/>
              <w:rPr>
                <w:color w:val="000000"/>
                <w:sz w:val="23"/>
                <w:szCs w:val="23"/>
              </w:rPr>
            </w:pPr>
            <w:r w:rsidRPr="00F131D6">
              <w:rPr>
                <w:rFonts w:hint="eastAsia"/>
                <w:color w:val="000000"/>
                <w:sz w:val="23"/>
                <w:szCs w:val="23"/>
              </w:rPr>
              <w:t>決生活</w:t>
            </w:r>
            <w:r w:rsidRPr="00F131D6">
              <w:rPr>
                <w:rFonts w:hint="eastAsia"/>
                <w:strike/>
                <w:color w:val="000000"/>
                <w:sz w:val="23"/>
                <w:szCs w:val="23"/>
              </w:rPr>
              <w:t>及生命</w:t>
            </w:r>
            <w:r w:rsidRPr="00F131D6">
              <w:rPr>
                <w:rFonts w:hint="eastAsia"/>
                <w:color w:val="000000"/>
                <w:sz w:val="23"/>
                <w:szCs w:val="23"/>
              </w:rPr>
              <w:t>議題。</w:t>
            </w:r>
          </w:p>
          <w:p w14:paraId="43D3F076" w14:textId="4A975CE2" w:rsidR="009A3390" w:rsidRPr="00F131D6" w:rsidRDefault="009A3390" w:rsidP="009A3390">
            <w:pPr>
              <w:autoSpaceDE w:val="0"/>
              <w:autoSpaceDN w:val="0"/>
              <w:adjustRightInd w:val="0"/>
              <w:rPr>
                <w:color w:val="000000"/>
                <w:sz w:val="23"/>
                <w:szCs w:val="23"/>
              </w:rPr>
            </w:pPr>
            <w:r w:rsidRPr="009A3390">
              <w:rPr>
                <w:color w:val="000000"/>
                <w:sz w:val="23"/>
                <w:szCs w:val="23"/>
              </w:rPr>
              <w:t xml:space="preserve">J-B1 </w:t>
            </w:r>
            <w:r w:rsidRPr="009A3390">
              <w:rPr>
                <w:rFonts w:hint="eastAsia"/>
                <w:color w:val="000000"/>
                <w:sz w:val="23"/>
                <w:szCs w:val="23"/>
              </w:rPr>
              <w:t>具備運用各類符號表情達意的素養，能以同理心與人溝通互動，並理解數理、美學等基本概念</w:t>
            </w:r>
            <w:r w:rsidRPr="009A3390">
              <w:rPr>
                <w:rFonts w:hint="eastAsia"/>
                <w:strike/>
                <w:color w:val="000000"/>
                <w:sz w:val="23"/>
                <w:szCs w:val="23"/>
              </w:rPr>
              <w:t>，應用於日常生活中</w:t>
            </w:r>
            <w:r w:rsidRPr="009A3390">
              <w:rPr>
                <w:rFonts w:hint="eastAsia"/>
                <w:color w:val="000000"/>
                <w:sz w:val="23"/>
                <w:szCs w:val="23"/>
              </w:rPr>
              <w:t>。</w:t>
            </w:r>
          </w:p>
        </w:tc>
      </w:tr>
      <w:tr w:rsidR="00CB133C" w14:paraId="219EB846" w14:textId="77777777" w:rsidTr="00212B63">
        <w:trPr>
          <w:trHeight w:val="556"/>
        </w:trPr>
        <w:tc>
          <w:tcPr>
            <w:tcW w:w="418" w:type="dxa"/>
            <w:vMerge w:val="restart"/>
            <w:tcBorders>
              <w:top w:val="single" w:sz="4" w:space="0" w:color="000000"/>
              <w:left w:val="single" w:sz="4" w:space="0" w:color="000000"/>
              <w:right w:val="single" w:sz="4" w:space="0" w:color="000000"/>
            </w:tcBorders>
            <w:vAlign w:val="center"/>
          </w:tcPr>
          <w:p w14:paraId="45DEB6BF" w14:textId="77777777" w:rsidR="00CB133C" w:rsidRDefault="00B21042" w:rsidP="00212B63">
            <w:pPr>
              <w:jc w:val="center"/>
              <w:rPr>
                <w:rFonts w:ascii="Times New Roman" w:eastAsia="Times New Roman" w:hAnsi="Times New Roman" w:cs="Times New Roman"/>
                <w:color w:val="000000"/>
              </w:rPr>
            </w:pPr>
            <w:r>
              <w:rPr>
                <w:rFonts w:ascii="Gungsuh" w:eastAsia="Gungsuh" w:hAnsi="Gungsuh" w:cs="Gungsuh"/>
                <w:color w:val="000000"/>
              </w:rPr>
              <w:t>學習重點</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59941" w14:textId="77777777" w:rsidR="00CB133C" w:rsidRDefault="00B21042" w:rsidP="00212B63">
            <w:pPr>
              <w:jc w:val="center"/>
              <w:rPr>
                <w:rFonts w:ascii="Times New Roman" w:eastAsia="Times New Roman" w:hAnsi="Times New Roman" w:cs="Times New Roman"/>
                <w:color w:val="000000"/>
              </w:rPr>
            </w:pPr>
            <w:r>
              <w:rPr>
                <w:rFonts w:ascii="Gungsuh" w:eastAsia="Gungsuh" w:hAnsi="Gungsuh" w:cs="Gungsuh"/>
                <w:color w:val="000000"/>
              </w:rPr>
              <w:t>學習</w:t>
            </w:r>
          </w:p>
          <w:p w14:paraId="33A4FA40" w14:textId="77777777" w:rsidR="00CB133C" w:rsidRDefault="00B21042" w:rsidP="00212B63">
            <w:pPr>
              <w:jc w:val="center"/>
              <w:rPr>
                <w:rFonts w:ascii="Times New Roman" w:eastAsia="Times New Roman" w:hAnsi="Times New Roman" w:cs="Times New Roman"/>
                <w:color w:val="000000"/>
                <w:sz w:val="20"/>
                <w:szCs w:val="20"/>
              </w:rPr>
            </w:pPr>
            <w:r>
              <w:rPr>
                <w:rFonts w:ascii="Gungsuh" w:eastAsia="Gungsuh" w:hAnsi="Gungsuh" w:cs="Gungsuh"/>
                <w:color w:val="000000"/>
              </w:rPr>
              <w:t>表現</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6B6105E" w14:textId="1639450B" w:rsidR="00CB133C" w:rsidRPr="00E664B9" w:rsidRDefault="009A3390" w:rsidP="00E664B9">
            <w:pPr>
              <w:pBdr>
                <w:top w:val="nil"/>
                <w:left w:val="nil"/>
                <w:bottom w:val="nil"/>
                <w:right w:val="nil"/>
                <w:between w:val="nil"/>
              </w:pBdr>
              <w:rPr>
                <w:color w:val="000000" w:themeColor="text1"/>
              </w:rPr>
            </w:pPr>
            <w:r>
              <w:rPr>
                <w:rFonts w:hint="eastAsia"/>
                <w:color w:val="000000" w:themeColor="text1"/>
              </w:rPr>
              <w:t>學</w:t>
            </w:r>
            <w:r w:rsidR="006176A9">
              <w:rPr>
                <w:rFonts w:hint="eastAsia"/>
                <w:color w:val="000000" w:themeColor="text1"/>
              </w:rPr>
              <w:t>生</w:t>
            </w:r>
            <w:r w:rsidR="003614EC">
              <w:rPr>
                <w:rFonts w:hint="eastAsia"/>
                <w:color w:val="000000" w:themeColor="text1"/>
              </w:rPr>
              <w:t>回想</w:t>
            </w:r>
            <w:r w:rsidR="005430F5">
              <w:rPr>
                <w:rFonts w:hint="eastAsia"/>
                <w:color w:val="000000" w:themeColor="text1"/>
              </w:rPr>
              <w:t>全等性質</w:t>
            </w:r>
            <w:r w:rsidR="006176A9">
              <w:rPr>
                <w:rFonts w:hint="eastAsia"/>
                <w:color w:val="000000" w:themeColor="text1"/>
              </w:rPr>
              <w:t>，</w:t>
            </w:r>
            <w:r w:rsidR="00222842">
              <w:rPr>
                <w:rFonts w:hint="eastAsia"/>
                <w:color w:val="000000" w:themeColor="text1"/>
              </w:rPr>
              <w:t>做</w:t>
            </w:r>
            <w:r w:rsidR="005430F5">
              <w:rPr>
                <w:rFonts w:hint="eastAsia"/>
                <w:color w:val="000000" w:themeColor="text1"/>
              </w:rPr>
              <w:t>相似性質的</w:t>
            </w:r>
            <w:r w:rsidR="00222842">
              <w:rPr>
                <w:rFonts w:hint="eastAsia"/>
                <w:color w:val="000000" w:themeColor="text1"/>
              </w:rPr>
              <w:t>數學猜想，然後為了檢驗猜想而自行閱讀文本，再根據老師引導進行反思澄清，並</w:t>
            </w:r>
            <w:r w:rsidR="006176A9">
              <w:rPr>
                <w:rFonts w:hint="eastAsia"/>
                <w:color w:val="000000" w:themeColor="text1"/>
              </w:rPr>
              <w:t>與同學討論後，歸</w:t>
            </w:r>
            <w:r w:rsidR="003614EC">
              <w:rPr>
                <w:rFonts w:hint="eastAsia"/>
                <w:color w:val="000000" w:themeColor="text1"/>
              </w:rPr>
              <w:t>納出</w:t>
            </w:r>
            <w:r w:rsidR="005430F5">
              <w:rPr>
                <w:rFonts w:hint="eastAsia"/>
                <w:color w:val="000000" w:themeColor="text1"/>
              </w:rPr>
              <w:t>相似性質</w:t>
            </w:r>
            <w:r w:rsidR="006176A9">
              <w:rPr>
                <w:rFonts w:hint="eastAsia"/>
                <w:color w:val="000000" w:themeColor="text1"/>
              </w:rPr>
              <w:t>。</w:t>
            </w:r>
          </w:p>
        </w:tc>
      </w:tr>
      <w:tr w:rsidR="00CB133C" w14:paraId="031C5673" w14:textId="77777777" w:rsidTr="00212B63">
        <w:trPr>
          <w:trHeight w:val="1048"/>
        </w:trPr>
        <w:tc>
          <w:tcPr>
            <w:tcW w:w="418" w:type="dxa"/>
            <w:vMerge/>
            <w:tcBorders>
              <w:top w:val="single" w:sz="4" w:space="0" w:color="000000"/>
              <w:left w:val="single" w:sz="4" w:space="0" w:color="000000"/>
              <w:right w:val="single" w:sz="4" w:space="0" w:color="000000"/>
            </w:tcBorders>
            <w:vAlign w:val="center"/>
          </w:tcPr>
          <w:p w14:paraId="61100BE7" w14:textId="77777777" w:rsidR="00CB133C" w:rsidRDefault="00CB133C">
            <w:pPr>
              <w:pBdr>
                <w:top w:val="nil"/>
                <w:left w:val="nil"/>
                <w:bottom w:val="nil"/>
                <w:right w:val="nil"/>
                <w:between w:val="nil"/>
              </w:pBdr>
              <w:spacing w:line="276" w:lineRule="auto"/>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578C8" w14:textId="77777777" w:rsidR="00CB133C" w:rsidRDefault="00B21042" w:rsidP="00212B63">
            <w:pPr>
              <w:jc w:val="center"/>
              <w:rPr>
                <w:rFonts w:ascii="Times New Roman" w:eastAsia="Times New Roman" w:hAnsi="Times New Roman" w:cs="Times New Roman"/>
                <w:color w:val="000000"/>
              </w:rPr>
            </w:pPr>
            <w:r>
              <w:rPr>
                <w:rFonts w:ascii="Gungsuh" w:eastAsia="Gungsuh" w:hAnsi="Gungsuh" w:cs="Gungsuh"/>
                <w:color w:val="000000"/>
              </w:rPr>
              <w:t>學習</w:t>
            </w:r>
          </w:p>
          <w:p w14:paraId="4A175EA8" w14:textId="77777777" w:rsidR="00CB133C" w:rsidRDefault="00B21042" w:rsidP="00212B63">
            <w:pPr>
              <w:jc w:val="center"/>
              <w:rPr>
                <w:rFonts w:ascii="Times New Roman" w:eastAsia="Times New Roman" w:hAnsi="Times New Roman" w:cs="Times New Roman"/>
                <w:color w:val="000000"/>
                <w:sz w:val="20"/>
                <w:szCs w:val="20"/>
              </w:rPr>
            </w:pPr>
            <w:r>
              <w:rPr>
                <w:rFonts w:ascii="Gungsuh" w:eastAsia="Gungsuh" w:hAnsi="Gungsuh" w:cs="Gungsuh"/>
                <w:color w:val="000000"/>
              </w:rPr>
              <w:t>內容</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10D1D0E" w14:textId="47231C71" w:rsidR="00AE0D24" w:rsidRPr="00AE0D24" w:rsidRDefault="006E090E" w:rsidP="00212B63">
            <w:pPr>
              <w:pStyle w:val="Default"/>
              <w:rPr>
                <w:rFonts w:ascii="Calibri" w:eastAsiaTheme="minorEastAsia" w:cs="Calibri"/>
                <w:sz w:val="23"/>
                <w:szCs w:val="23"/>
              </w:rPr>
            </w:pPr>
            <w:r w:rsidRPr="00AE0D24">
              <w:rPr>
                <w:rFonts w:ascii="Calibri" w:eastAsiaTheme="minorEastAsia" w:cs="Calibri"/>
                <w:sz w:val="23"/>
                <w:szCs w:val="23"/>
              </w:rPr>
              <w:t>S-</w:t>
            </w:r>
            <w:r w:rsidR="005430F5">
              <w:rPr>
                <w:rFonts w:ascii="Calibri" w:eastAsiaTheme="minorEastAsia" w:cs="Calibri" w:hint="eastAsia"/>
                <w:sz w:val="23"/>
                <w:szCs w:val="23"/>
              </w:rPr>
              <w:t>9</w:t>
            </w:r>
            <w:r w:rsidRPr="00AE0D24">
              <w:rPr>
                <w:rFonts w:ascii="Calibri" w:eastAsiaTheme="minorEastAsia" w:cs="Calibri"/>
                <w:sz w:val="23"/>
                <w:szCs w:val="23"/>
              </w:rPr>
              <w:t>-</w:t>
            </w:r>
            <w:r w:rsidR="005430F5">
              <w:rPr>
                <w:rFonts w:ascii="Calibri" w:eastAsiaTheme="minorEastAsia" w:cs="Calibri"/>
                <w:sz w:val="23"/>
                <w:szCs w:val="23"/>
              </w:rPr>
              <w:t>2</w:t>
            </w:r>
          </w:p>
          <w:p w14:paraId="0A573340" w14:textId="77777777" w:rsidR="005430F5" w:rsidRDefault="005430F5" w:rsidP="005430F5">
            <w:pPr>
              <w:pStyle w:val="Default"/>
              <w:rPr>
                <w:sz w:val="23"/>
                <w:szCs w:val="23"/>
              </w:rPr>
            </w:pPr>
            <w:r w:rsidRPr="005430F5">
              <w:rPr>
                <w:rFonts w:ascii="Calibri" w:eastAsiaTheme="minorEastAsia" w:cs="Calibri" w:hint="eastAsia"/>
                <w:color w:val="000000" w:themeColor="text1"/>
              </w:rPr>
              <w:t>三角形的相似性質：三角形的相似判定（</w:t>
            </w:r>
            <w:r w:rsidRPr="005430F5">
              <w:rPr>
                <w:rFonts w:ascii="Calibri" w:eastAsiaTheme="minorEastAsia" w:cs="Calibri"/>
                <w:color w:val="000000" w:themeColor="text1"/>
              </w:rPr>
              <w:t>AA</w:t>
            </w:r>
            <w:r w:rsidRPr="005430F5">
              <w:rPr>
                <w:rFonts w:ascii="Calibri" w:eastAsiaTheme="minorEastAsia" w:cs="Calibri" w:hint="eastAsia"/>
                <w:color w:val="000000" w:themeColor="text1"/>
              </w:rPr>
              <w:t>、</w:t>
            </w:r>
            <w:r w:rsidRPr="005430F5">
              <w:rPr>
                <w:rFonts w:ascii="Calibri" w:eastAsiaTheme="minorEastAsia" w:cs="Calibri"/>
                <w:color w:val="000000" w:themeColor="text1"/>
              </w:rPr>
              <w:t>SAS</w:t>
            </w:r>
            <w:r w:rsidRPr="005430F5">
              <w:rPr>
                <w:rFonts w:ascii="Calibri" w:eastAsiaTheme="minorEastAsia" w:cs="Calibri" w:hint="eastAsia"/>
                <w:color w:val="000000" w:themeColor="text1"/>
              </w:rPr>
              <w:t>、</w:t>
            </w:r>
            <w:r w:rsidRPr="005430F5">
              <w:rPr>
                <w:rFonts w:ascii="Calibri" w:eastAsiaTheme="minorEastAsia" w:cs="Calibri"/>
                <w:color w:val="000000" w:themeColor="text1"/>
              </w:rPr>
              <w:t>SSS</w:t>
            </w:r>
            <w:r w:rsidRPr="005430F5">
              <w:rPr>
                <w:rFonts w:ascii="Calibri" w:eastAsiaTheme="minorEastAsia" w:cs="Calibri" w:hint="eastAsia"/>
                <w:color w:val="000000" w:themeColor="text1"/>
              </w:rPr>
              <w:t>）；對應邊長之比＝對應高之比；對應面積之比＝對應邊長平方之比；利用三角形相似的概念解應用問題；相似符號（</w:t>
            </w:r>
            <w:r w:rsidRPr="005430F5">
              <w:rPr>
                <w:rFonts w:ascii="Calibri" w:eastAsiaTheme="minorEastAsia" w:cs="Calibri"/>
                <w:color w:val="000000" w:themeColor="text1"/>
              </w:rPr>
              <w:t>~</w:t>
            </w:r>
            <w:r w:rsidRPr="005430F5">
              <w:rPr>
                <w:rFonts w:ascii="Calibri" w:eastAsiaTheme="minorEastAsia" w:cs="Calibri" w:hint="eastAsia"/>
                <w:color w:val="000000" w:themeColor="text1"/>
              </w:rPr>
              <w:t>）</w:t>
            </w:r>
            <w:r>
              <w:rPr>
                <w:rFonts w:hint="eastAsia"/>
                <w:sz w:val="23"/>
                <w:szCs w:val="23"/>
              </w:rPr>
              <w:t>。</w:t>
            </w:r>
          </w:p>
          <w:p w14:paraId="07B9EF41" w14:textId="169E8D70" w:rsidR="00CB133C" w:rsidRPr="005430F5" w:rsidRDefault="00CB133C" w:rsidP="00212B63">
            <w:pPr>
              <w:pStyle w:val="Default"/>
              <w:rPr>
                <w:rFonts w:ascii="Calibri" w:eastAsiaTheme="minorEastAsia" w:cs="Calibri"/>
                <w:sz w:val="23"/>
                <w:szCs w:val="23"/>
              </w:rPr>
            </w:pPr>
          </w:p>
        </w:tc>
      </w:tr>
      <w:tr w:rsidR="00CB133C" w14:paraId="6442A4B3" w14:textId="77777777" w:rsidTr="00A956C7">
        <w:trPr>
          <w:trHeight w:val="843"/>
        </w:trPr>
        <w:tc>
          <w:tcPr>
            <w:tcW w:w="1383" w:type="dxa"/>
            <w:gridSpan w:val="2"/>
            <w:tcBorders>
              <w:top w:val="single" w:sz="4" w:space="0" w:color="000000"/>
              <w:left w:val="single" w:sz="4" w:space="0" w:color="000000"/>
              <w:bottom w:val="single" w:sz="4" w:space="0" w:color="000000"/>
              <w:right w:val="single" w:sz="4" w:space="0" w:color="000000"/>
            </w:tcBorders>
            <w:vAlign w:val="center"/>
          </w:tcPr>
          <w:p w14:paraId="734507F2"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學習進度</w:t>
            </w:r>
          </w:p>
          <w:p w14:paraId="3A4ECC45"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週次/節數</w:t>
            </w:r>
          </w:p>
        </w:tc>
        <w:tc>
          <w:tcPr>
            <w:tcW w:w="1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F488E"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單元子題</w:t>
            </w:r>
          </w:p>
        </w:tc>
        <w:tc>
          <w:tcPr>
            <w:tcW w:w="4056"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8F7975"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單元內容與學習活動</w:t>
            </w:r>
          </w:p>
        </w:tc>
        <w:tc>
          <w:tcPr>
            <w:tcW w:w="2515" w:type="dxa"/>
            <w:tcBorders>
              <w:top w:val="single" w:sz="4" w:space="0" w:color="000000"/>
              <w:left w:val="single" w:sz="4" w:space="0" w:color="000000"/>
              <w:bottom w:val="single" w:sz="4" w:space="0" w:color="000000"/>
              <w:right w:val="single" w:sz="4" w:space="0" w:color="000000"/>
            </w:tcBorders>
            <w:vAlign w:val="center"/>
          </w:tcPr>
          <w:p w14:paraId="1A333960"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[學生條件分析]</w:t>
            </w:r>
          </w:p>
          <w:p w14:paraId="3A2CD05F"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[檢核點(形成性評量)]</w:t>
            </w:r>
          </w:p>
        </w:tc>
      </w:tr>
      <w:tr w:rsidR="00806354" w14:paraId="243AFEF7" w14:textId="77777777" w:rsidTr="006176A9">
        <w:trPr>
          <w:trHeight w:val="1308"/>
        </w:trPr>
        <w:tc>
          <w:tcPr>
            <w:tcW w:w="1383" w:type="dxa"/>
            <w:gridSpan w:val="2"/>
            <w:tcBorders>
              <w:top w:val="single" w:sz="4" w:space="0" w:color="000000"/>
              <w:left w:val="single" w:sz="4" w:space="0" w:color="000000"/>
              <w:bottom w:val="single" w:sz="4" w:space="0" w:color="000000"/>
              <w:right w:val="single" w:sz="4" w:space="0" w:color="000000"/>
            </w:tcBorders>
            <w:vAlign w:val="center"/>
          </w:tcPr>
          <w:p w14:paraId="31C433D7" w14:textId="55E6C41B" w:rsidR="00806354" w:rsidRPr="00017D21" w:rsidRDefault="00806354" w:rsidP="00806354">
            <w:pPr>
              <w:jc w:val="center"/>
              <w:rPr>
                <w:rFonts w:asciiTheme="minorEastAsia" w:hAnsiTheme="minorEastAsia" w:cs="Gungsuh"/>
                <w:bCs/>
                <w:color w:val="000000"/>
              </w:rPr>
            </w:pPr>
            <w:r w:rsidRPr="00806354">
              <w:rPr>
                <w:rFonts w:asciiTheme="minorEastAsia" w:hAnsiTheme="minorEastAsia" w:hint="eastAsia"/>
                <w:color w:val="000000" w:themeColor="text1"/>
              </w:rPr>
              <w:t>相似三角形判別性質</w:t>
            </w:r>
          </w:p>
        </w:tc>
        <w:tc>
          <w:tcPr>
            <w:tcW w:w="1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EFE2C52" w14:textId="5A8DA653" w:rsidR="00806354" w:rsidRPr="00F33E5E" w:rsidRDefault="00806354" w:rsidP="00806354">
            <w:pPr>
              <w:rPr>
                <w:rFonts w:ascii="Times New Roman" w:hAnsi="Times New Roman" w:cs="Times New Roman"/>
              </w:rPr>
            </w:pPr>
            <w:r>
              <w:rPr>
                <w:rFonts w:ascii="Times New Roman" w:hAnsi="Times New Roman" w:cs="Times New Roman" w:hint="eastAsia"/>
              </w:rPr>
              <w:t>回想</w:t>
            </w:r>
            <w:r>
              <w:rPr>
                <w:rFonts w:ascii="Times New Roman" w:hAnsi="Times New Roman" w:cs="Times New Roman" w:hint="eastAsia"/>
              </w:rPr>
              <w:t>(</w:t>
            </w:r>
            <w:r w:rsidR="004135F9">
              <w:rPr>
                <w:rFonts w:ascii="Times New Roman" w:hAnsi="Times New Roman" w:cs="Times New Roman"/>
              </w:rPr>
              <w:t>1</w:t>
            </w:r>
            <w:r>
              <w:rPr>
                <w:rFonts w:ascii="Times New Roman" w:hAnsi="Times New Roman" w:cs="Times New Roman" w:hint="eastAsia"/>
              </w:rPr>
              <w:t>0</w:t>
            </w:r>
            <w:r>
              <w:rPr>
                <w:rFonts w:ascii="Times New Roman" w:hAnsi="Times New Roman" w:cs="Times New Roman" w:hint="eastAsia"/>
              </w:rPr>
              <w:t>分鐘</w:t>
            </w:r>
            <w:r>
              <w:rPr>
                <w:rFonts w:ascii="Times New Roman" w:hAnsi="Times New Roman" w:cs="Times New Roman" w:hint="eastAsia"/>
              </w:rPr>
              <w:t>)</w:t>
            </w:r>
          </w:p>
          <w:p w14:paraId="1B39B4D2" w14:textId="77777777" w:rsidR="00806354" w:rsidRDefault="00806354" w:rsidP="00806354">
            <w:pPr>
              <w:rPr>
                <w:rFonts w:ascii="Times New Roman" w:hAnsi="Times New Roman" w:cs="Times New Roman"/>
              </w:rPr>
            </w:pPr>
          </w:p>
          <w:p w14:paraId="514B3E0A" w14:textId="77777777" w:rsidR="00806354" w:rsidRDefault="00806354" w:rsidP="00806354">
            <w:pPr>
              <w:rPr>
                <w:rFonts w:ascii="Times New Roman" w:hAnsi="Times New Roman" w:cs="Times New Roman"/>
              </w:rPr>
            </w:pPr>
          </w:p>
          <w:p w14:paraId="323A0414" w14:textId="77777777" w:rsidR="00806354" w:rsidRDefault="00806354" w:rsidP="00806354">
            <w:pPr>
              <w:rPr>
                <w:rFonts w:ascii="Times New Roman" w:hAnsi="Times New Roman" w:cs="Times New Roman"/>
              </w:rPr>
            </w:pPr>
          </w:p>
          <w:p w14:paraId="0B758BE1" w14:textId="77777777" w:rsidR="00806354" w:rsidRDefault="00806354" w:rsidP="00806354">
            <w:pPr>
              <w:rPr>
                <w:rFonts w:ascii="Times New Roman" w:hAnsi="Times New Roman" w:cs="Times New Roman"/>
              </w:rPr>
            </w:pPr>
          </w:p>
          <w:p w14:paraId="5BC585C1" w14:textId="77777777" w:rsidR="00806354" w:rsidRDefault="00806354" w:rsidP="00806354">
            <w:pPr>
              <w:rPr>
                <w:rFonts w:ascii="Times New Roman" w:hAnsi="Times New Roman" w:cs="Times New Roman"/>
              </w:rPr>
            </w:pPr>
          </w:p>
          <w:p w14:paraId="497D9954" w14:textId="7DF40B87" w:rsidR="00806354" w:rsidRDefault="00806354" w:rsidP="00806354">
            <w:pPr>
              <w:rPr>
                <w:rFonts w:ascii="Times New Roman" w:hAnsi="Times New Roman" w:cs="Times New Roman"/>
              </w:rPr>
            </w:pPr>
          </w:p>
          <w:p w14:paraId="166B34B4" w14:textId="2A6EEEA9" w:rsidR="00806354" w:rsidRDefault="00806354" w:rsidP="00806354">
            <w:pPr>
              <w:rPr>
                <w:rFonts w:ascii="Times New Roman" w:hAnsi="Times New Roman" w:cs="Times New Roman"/>
              </w:rPr>
            </w:pPr>
          </w:p>
          <w:p w14:paraId="7CC69F55" w14:textId="6ADB8D31" w:rsidR="00806354" w:rsidRDefault="00806354" w:rsidP="00806354">
            <w:pPr>
              <w:rPr>
                <w:rFonts w:ascii="Times New Roman" w:hAnsi="Times New Roman" w:cs="Times New Roman"/>
              </w:rPr>
            </w:pPr>
          </w:p>
          <w:p w14:paraId="6E5CB003" w14:textId="74D95281" w:rsidR="00806354" w:rsidRDefault="00806354" w:rsidP="00806354">
            <w:pPr>
              <w:rPr>
                <w:rFonts w:ascii="Times New Roman" w:hAnsi="Times New Roman" w:cs="Times New Roman"/>
              </w:rPr>
            </w:pPr>
          </w:p>
          <w:p w14:paraId="18E44CB6" w14:textId="614E4BE9" w:rsidR="00806354" w:rsidRDefault="00806354" w:rsidP="00806354">
            <w:pPr>
              <w:rPr>
                <w:rFonts w:ascii="Times New Roman" w:hAnsi="Times New Roman" w:cs="Times New Roman"/>
              </w:rPr>
            </w:pPr>
          </w:p>
          <w:p w14:paraId="13C32009" w14:textId="77777777" w:rsidR="00806354" w:rsidRDefault="00806354" w:rsidP="00806354">
            <w:pPr>
              <w:rPr>
                <w:rFonts w:ascii="Times New Roman" w:hAnsi="Times New Roman" w:cs="Times New Roman"/>
              </w:rPr>
            </w:pPr>
          </w:p>
          <w:p w14:paraId="318A3A46" w14:textId="289F48FF" w:rsidR="00806354" w:rsidRDefault="00806354" w:rsidP="00806354">
            <w:pPr>
              <w:rPr>
                <w:rFonts w:ascii="Times New Roman" w:hAnsi="Times New Roman" w:cs="Times New Roman"/>
              </w:rPr>
            </w:pPr>
          </w:p>
          <w:p w14:paraId="01C01E08" w14:textId="424CBFA5" w:rsidR="00806354" w:rsidRDefault="00806354" w:rsidP="00806354">
            <w:pPr>
              <w:rPr>
                <w:rFonts w:ascii="Times New Roman" w:hAnsi="Times New Roman" w:cs="Times New Roman"/>
              </w:rPr>
            </w:pPr>
          </w:p>
          <w:p w14:paraId="1560F344" w14:textId="43612569" w:rsidR="00806354" w:rsidRDefault="00806354" w:rsidP="00806354">
            <w:pPr>
              <w:rPr>
                <w:rFonts w:ascii="Times New Roman" w:hAnsi="Times New Roman" w:cs="Times New Roman"/>
              </w:rPr>
            </w:pPr>
          </w:p>
          <w:p w14:paraId="00E4FF58" w14:textId="6C249068" w:rsidR="00806354" w:rsidRDefault="00806354" w:rsidP="00806354">
            <w:pPr>
              <w:rPr>
                <w:rFonts w:ascii="Times New Roman" w:hAnsi="Times New Roman" w:cs="Times New Roman"/>
              </w:rPr>
            </w:pPr>
          </w:p>
          <w:p w14:paraId="51C4E3E3" w14:textId="77777777" w:rsidR="00806354" w:rsidRDefault="00806354" w:rsidP="00806354">
            <w:pPr>
              <w:rPr>
                <w:rFonts w:ascii="Times New Roman" w:hAnsi="Times New Roman" w:cs="Times New Roman"/>
              </w:rPr>
            </w:pPr>
          </w:p>
          <w:p w14:paraId="6D51D611" w14:textId="5C5472E2" w:rsidR="00806354" w:rsidRDefault="00806354" w:rsidP="00806354">
            <w:pPr>
              <w:rPr>
                <w:rFonts w:ascii="Times New Roman" w:hAnsi="Times New Roman" w:cs="Times New Roman"/>
              </w:rPr>
            </w:pPr>
          </w:p>
          <w:p w14:paraId="2EC83007" w14:textId="0FFD1490" w:rsidR="004135F9" w:rsidRDefault="004135F9" w:rsidP="00806354">
            <w:pPr>
              <w:rPr>
                <w:rFonts w:ascii="Times New Roman" w:hAnsi="Times New Roman" w:cs="Times New Roman"/>
              </w:rPr>
            </w:pPr>
          </w:p>
          <w:p w14:paraId="7B0A8CB9" w14:textId="77777777" w:rsidR="004135F9" w:rsidRDefault="004135F9" w:rsidP="00806354">
            <w:pPr>
              <w:rPr>
                <w:rFonts w:ascii="Times New Roman" w:hAnsi="Times New Roman" w:cs="Times New Roman"/>
              </w:rPr>
            </w:pPr>
          </w:p>
          <w:p w14:paraId="558AE38A" w14:textId="0612072A" w:rsidR="004135F9" w:rsidRDefault="004135F9" w:rsidP="00806354">
            <w:pPr>
              <w:rPr>
                <w:rFonts w:ascii="Times New Roman" w:hAnsi="Times New Roman" w:cs="Times New Roman"/>
              </w:rPr>
            </w:pPr>
            <w:r>
              <w:rPr>
                <w:rFonts w:ascii="Times New Roman" w:hAnsi="Times New Roman" w:cs="Times New Roman" w:hint="eastAsia"/>
              </w:rPr>
              <w:lastRenderedPageBreak/>
              <w:t>猜想</w:t>
            </w:r>
            <w:r w:rsidR="00D672D8">
              <w:rPr>
                <w:rFonts w:ascii="Times New Roman" w:hAnsi="Times New Roman" w:cs="Times New Roman" w:hint="eastAsia"/>
              </w:rPr>
              <w:t>(</w:t>
            </w:r>
            <w:r w:rsidR="00D672D8">
              <w:rPr>
                <w:rFonts w:ascii="Times New Roman" w:hAnsi="Times New Roman" w:cs="Times New Roman"/>
              </w:rPr>
              <w:t>10</w:t>
            </w:r>
            <w:r w:rsidR="00D672D8">
              <w:rPr>
                <w:rFonts w:ascii="Times New Roman" w:hAnsi="Times New Roman" w:cs="Times New Roman" w:hint="eastAsia"/>
              </w:rPr>
              <w:t>分鐘</w:t>
            </w:r>
            <w:r w:rsidR="00D672D8">
              <w:rPr>
                <w:rFonts w:ascii="Times New Roman" w:hAnsi="Times New Roman" w:cs="Times New Roman"/>
              </w:rPr>
              <w:t>)</w:t>
            </w:r>
          </w:p>
          <w:p w14:paraId="041E24D4" w14:textId="13777F88" w:rsidR="004135F9" w:rsidRDefault="004135F9" w:rsidP="00806354">
            <w:pPr>
              <w:rPr>
                <w:rFonts w:ascii="Times New Roman" w:hAnsi="Times New Roman" w:cs="Times New Roman"/>
              </w:rPr>
            </w:pPr>
          </w:p>
          <w:p w14:paraId="6A6445D1" w14:textId="23D752B9" w:rsidR="004135F9" w:rsidRDefault="004135F9" w:rsidP="00806354">
            <w:pPr>
              <w:rPr>
                <w:rFonts w:ascii="Times New Roman" w:hAnsi="Times New Roman" w:cs="Times New Roman"/>
              </w:rPr>
            </w:pPr>
          </w:p>
          <w:p w14:paraId="168D36FC" w14:textId="428328BB" w:rsidR="004135F9" w:rsidRDefault="004135F9" w:rsidP="00806354">
            <w:pPr>
              <w:rPr>
                <w:rFonts w:ascii="Times New Roman" w:hAnsi="Times New Roman" w:cs="Times New Roman"/>
              </w:rPr>
            </w:pPr>
          </w:p>
          <w:p w14:paraId="3CBE56D7" w14:textId="6D1645D4" w:rsidR="004135F9" w:rsidRDefault="004135F9" w:rsidP="00806354">
            <w:pPr>
              <w:rPr>
                <w:rFonts w:ascii="Times New Roman" w:hAnsi="Times New Roman" w:cs="Times New Roman"/>
              </w:rPr>
            </w:pPr>
          </w:p>
          <w:p w14:paraId="0A81BA0C" w14:textId="5F62836C" w:rsidR="004135F9" w:rsidRDefault="004135F9" w:rsidP="00806354">
            <w:pPr>
              <w:rPr>
                <w:rFonts w:ascii="Times New Roman" w:hAnsi="Times New Roman" w:cs="Times New Roman"/>
              </w:rPr>
            </w:pPr>
          </w:p>
          <w:p w14:paraId="6158A41E" w14:textId="209D0398" w:rsidR="00B104EF" w:rsidRDefault="00B104EF" w:rsidP="00806354">
            <w:pPr>
              <w:rPr>
                <w:rFonts w:ascii="Times New Roman" w:hAnsi="Times New Roman" w:cs="Times New Roman"/>
              </w:rPr>
            </w:pPr>
          </w:p>
          <w:p w14:paraId="429F98E3" w14:textId="7FB91EEB" w:rsidR="00B104EF" w:rsidRDefault="00B104EF" w:rsidP="00806354">
            <w:pPr>
              <w:rPr>
                <w:rFonts w:ascii="Times New Roman" w:hAnsi="Times New Roman" w:cs="Times New Roman"/>
              </w:rPr>
            </w:pPr>
          </w:p>
          <w:p w14:paraId="7BE41122" w14:textId="7772379D" w:rsidR="00B104EF" w:rsidRDefault="00B104EF" w:rsidP="00806354">
            <w:pPr>
              <w:rPr>
                <w:rFonts w:ascii="Times New Roman" w:hAnsi="Times New Roman" w:cs="Times New Roman"/>
              </w:rPr>
            </w:pPr>
          </w:p>
          <w:p w14:paraId="73CC8262" w14:textId="07B2EFA7" w:rsidR="00B104EF" w:rsidRDefault="00B104EF" w:rsidP="00806354">
            <w:pPr>
              <w:rPr>
                <w:rFonts w:ascii="Times New Roman" w:hAnsi="Times New Roman" w:cs="Times New Roman"/>
              </w:rPr>
            </w:pPr>
          </w:p>
          <w:p w14:paraId="76A08B7E" w14:textId="081458F6" w:rsidR="00B104EF" w:rsidRDefault="00B104EF" w:rsidP="00806354">
            <w:pPr>
              <w:rPr>
                <w:rFonts w:ascii="Times New Roman" w:hAnsi="Times New Roman" w:cs="Times New Roman"/>
              </w:rPr>
            </w:pPr>
          </w:p>
          <w:p w14:paraId="0FA59655" w14:textId="5E8500DC" w:rsidR="00B104EF" w:rsidRDefault="00B104EF" w:rsidP="00806354">
            <w:pPr>
              <w:rPr>
                <w:rFonts w:ascii="Times New Roman" w:hAnsi="Times New Roman" w:cs="Times New Roman"/>
              </w:rPr>
            </w:pPr>
          </w:p>
          <w:p w14:paraId="2F7EEACA" w14:textId="33020C51" w:rsidR="00B104EF" w:rsidRDefault="00B104EF" w:rsidP="00806354">
            <w:pPr>
              <w:rPr>
                <w:rFonts w:ascii="Times New Roman" w:hAnsi="Times New Roman" w:cs="Times New Roman"/>
              </w:rPr>
            </w:pPr>
          </w:p>
          <w:p w14:paraId="709F5D75" w14:textId="2CD15022" w:rsidR="00B104EF" w:rsidRDefault="00B104EF" w:rsidP="00806354">
            <w:pPr>
              <w:rPr>
                <w:rFonts w:ascii="Times New Roman" w:hAnsi="Times New Roman" w:cs="Times New Roman"/>
              </w:rPr>
            </w:pPr>
          </w:p>
          <w:p w14:paraId="74FC014A" w14:textId="02CA6507" w:rsidR="00B104EF" w:rsidRDefault="00B104EF" w:rsidP="00806354">
            <w:pPr>
              <w:rPr>
                <w:rFonts w:ascii="Times New Roman" w:hAnsi="Times New Roman" w:cs="Times New Roman"/>
              </w:rPr>
            </w:pPr>
          </w:p>
          <w:p w14:paraId="29927BCF" w14:textId="73A48BDD" w:rsidR="00B104EF" w:rsidRDefault="00B104EF" w:rsidP="00806354">
            <w:pPr>
              <w:rPr>
                <w:rFonts w:ascii="Times New Roman" w:hAnsi="Times New Roman" w:cs="Times New Roman"/>
              </w:rPr>
            </w:pPr>
          </w:p>
          <w:p w14:paraId="0A96A210" w14:textId="4FD3EE31" w:rsidR="00B104EF" w:rsidRDefault="00B104EF" w:rsidP="00806354">
            <w:pPr>
              <w:rPr>
                <w:rFonts w:ascii="Times New Roman" w:hAnsi="Times New Roman" w:cs="Times New Roman"/>
              </w:rPr>
            </w:pPr>
          </w:p>
          <w:p w14:paraId="1065B85A" w14:textId="295E1369" w:rsidR="00B104EF" w:rsidRDefault="00B104EF" w:rsidP="00806354">
            <w:pPr>
              <w:rPr>
                <w:rFonts w:ascii="Times New Roman" w:hAnsi="Times New Roman" w:cs="Times New Roman"/>
              </w:rPr>
            </w:pPr>
          </w:p>
          <w:p w14:paraId="191B7E43" w14:textId="4EC77F05" w:rsidR="00B104EF" w:rsidRDefault="00B104EF" w:rsidP="00806354">
            <w:pPr>
              <w:rPr>
                <w:rFonts w:ascii="Times New Roman" w:hAnsi="Times New Roman" w:cs="Times New Roman"/>
              </w:rPr>
            </w:pPr>
          </w:p>
          <w:p w14:paraId="5660C2E0" w14:textId="5920DFF8" w:rsidR="00B104EF" w:rsidRDefault="00B104EF" w:rsidP="00806354">
            <w:pPr>
              <w:rPr>
                <w:rFonts w:ascii="Times New Roman" w:hAnsi="Times New Roman" w:cs="Times New Roman"/>
              </w:rPr>
            </w:pPr>
          </w:p>
          <w:p w14:paraId="5D3D09B4" w14:textId="09AA2BB7" w:rsidR="00B104EF" w:rsidRDefault="00B104EF" w:rsidP="00806354">
            <w:pPr>
              <w:rPr>
                <w:rFonts w:ascii="Times New Roman" w:hAnsi="Times New Roman" w:cs="Times New Roman"/>
              </w:rPr>
            </w:pPr>
          </w:p>
          <w:p w14:paraId="605BBF7B" w14:textId="3ACDADC5" w:rsidR="00B104EF" w:rsidRDefault="00B104EF" w:rsidP="00806354">
            <w:pPr>
              <w:rPr>
                <w:rFonts w:ascii="Times New Roman" w:hAnsi="Times New Roman" w:cs="Times New Roman"/>
              </w:rPr>
            </w:pPr>
          </w:p>
          <w:p w14:paraId="7F904178" w14:textId="77777777" w:rsidR="00B104EF" w:rsidRDefault="00B104EF" w:rsidP="00806354">
            <w:pPr>
              <w:rPr>
                <w:rFonts w:ascii="Times New Roman" w:hAnsi="Times New Roman" w:cs="Times New Roman"/>
              </w:rPr>
            </w:pPr>
          </w:p>
          <w:p w14:paraId="654C6FD2" w14:textId="406AC858" w:rsidR="004135F9" w:rsidRDefault="004135F9" w:rsidP="00806354">
            <w:pPr>
              <w:rPr>
                <w:rFonts w:ascii="Times New Roman" w:hAnsi="Times New Roman" w:cs="Times New Roman"/>
              </w:rPr>
            </w:pPr>
          </w:p>
          <w:p w14:paraId="1D927C8C" w14:textId="77777777" w:rsidR="004135F9" w:rsidRDefault="004135F9" w:rsidP="00806354">
            <w:pPr>
              <w:rPr>
                <w:rFonts w:ascii="Times New Roman" w:hAnsi="Times New Roman" w:cs="Times New Roman"/>
              </w:rPr>
            </w:pPr>
          </w:p>
          <w:p w14:paraId="34D7E46C" w14:textId="77777777" w:rsidR="00806354" w:rsidRDefault="00806354" w:rsidP="00806354">
            <w:pPr>
              <w:rPr>
                <w:rFonts w:ascii="Times New Roman" w:hAnsi="Times New Roman" w:cs="Times New Roman"/>
              </w:rPr>
            </w:pPr>
          </w:p>
          <w:p w14:paraId="01314197" w14:textId="5DA5A609" w:rsidR="00806354" w:rsidRDefault="00806354" w:rsidP="00806354">
            <w:pPr>
              <w:rPr>
                <w:rFonts w:ascii="Times New Roman" w:hAnsi="Times New Roman" w:cs="Times New Roman"/>
              </w:rPr>
            </w:pPr>
            <w:r>
              <w:rPr>
                <w:rFonts w:ascii="Times New Roman" w:hAnsi="Times New Roman" w:cs="Times New Roman" w:hint="eastAsia"/>
              </w:rPr>
              <w:t>文本閱讀</w:t>
            </w:r>
            <w:r>
              <w:rPr>
                <w:rFonts w:ascii="Times New Roman" w:hAnsi="Times New Roman" w:cs="Times New Roman" w:hint="eastAsia"/>
              </w:rPr>
              <w:t>(</w:t>
            </w:r>
            <w:r>
              <w:rPr>
                <w:rFonts w:ascii="Times New Roman" w:hAnsi="Times New Roman" w:cs="Times New Roman"/>
              </w:rPr>
              <w:t>30</w:t>
            </w:r>
            <w:r>
              <w:rPr>
                <w:rFonts w:ascii="Times New Roman" w:hAnsi="Times New Roman" w:cs="Times New Roman" w:hint="eastAsia"/>
              </w:rPr>
              <w:t>分鐘</w:t>
            </w:r>
            <w:r>
              <w:rPr>
                <w:rFonts w:ascii="Times New Roman" w:hAnsi="Times New Roman" w:cs="Times New Roman" w:hint="eastAsia"/>
              </w:rPr>
              <w:t>)</w:t>
            </w:r>
          </w:p>
          <w:p w14:paraId="1A5011EA" w14:textId="77777777" w:rsidR="00806354" w:rsidRDefault="00806354" w:rsidP="00806354">
            <w:pPr>
              <w:rPr>
                <w:rFonts w:ascii="Times New Roman" w:hAnsi="Times New Roman" w:cs="Times New Roman"/>
              </w:rPr>
            </w:pPr>
          </w:p>
          <w:p w14:paraId="083DE53D" w14:textId="77777777" w:rsidR="00806354" w:rsidRDefault="00806354" w:rsidP="00806354">
            <w:pPr>
              <w:rPr>
                <w:rFonts w:ascii="Times New Roman" w:hAnsi="Times New Roman" w:cs="Times New Roman"/>
              </w:rPr>
            </w:pPr>
          </w:p>
          <w:p w14:paraId="3568E9BC" w14:textId="77777777" w:rsidR="00806354" w:rsidRDefault="00806354" w:rsidP="00806354">
            <w:pPr>
              <w:rPr>
                <w:rFonts w:ascii="Times New Roman" w:hAnsi="Times New Roman" w:cs="Times New Roman"/>
              </w:rPr>
            </w:pPr>
          </w:p>
          <w:p w14:paraId="4686DA53" w14:textId="77777777" w:rsidR="00806354" w:rsidRDefault="00806354" w:rsidP="00806354">
            <w:pPr>
              <w:rPr>
                <w:rFonts w:ascii="Times New Roman" w:hAnsi="Times New Roman" w:cs="Times New Roman"/>
              </w:rPr>
            </w:pPr>
          </w:p>
          <w:p w14:paraId="470BE7F7" w14:textId="77777777" w:rsidR="00806354" w:rsidRDefault="00806354" w:rsidP="00806354">
            <w:pPr>
              <w:rPr>
                <w:rFonts w:ascii="Times New Roman" w:hAnsi="Times New Roman" w:cs="Times New Roman"/>
              </w:rPr>
            </w:pPr>
          </w:p>
          <w:p w14:paraId="4E925378" w14:textId="77777777" w:rsidR="00806354" w:rsidRDefault="00806354" w:rsidP="00806354">
            <w:pPr>
              <w:rPr>
                <w:rFonts w:ascii="Times New Roman" w:hAnsi="Times New Roman" w:cs="Times New Roman"/>
              </w:rPr>
            </w:pPr>
          </w:p>
          <w:p w14:paraId="2DF0C1CF" w14:textId="77777777" w:rsidR="00806354" w:rsidRDefault="00806354" w:rsidP="00806354">
            <w:pPr>
              <w:rPr>
                <w:rFonts w:ascii="Times New Roman" w:hAnsi="Times New Roman" w:cs="Times New Roman"/>
              </w:rPr>
            </w:pPr>
          </w:p>
          <w:p w14:paraId="49B17EEE" w14:textId="5A504871" w:rsidR="00806354" w:rsidRDefault="00806354" w:rsidP="00806354">
            <w:pPr>
              <w:rPr>
                <w:rFonts w:ascii="Times New Roman" w:hAnsi="Times New Roman" w:cs="Times New Roman"/>
              </w:rPr>
            </w:pPr>
          </w:p>
          <w:p w14:paraId="54F7EABF" w14:textId="613D9C43" w:rsidR="00806354" w:rsidRDefault="00806354" w:rsidP="00806354">
            <w:pPr>
              <w:rPr>
                <w:rFonts w:ascii="Times New Roman" w:hAnsi="Times New Roman" w:cs="Times New Roman"/>
              </w:rPr>
            </w:pPr>
          </w:p>
          <w:p w14:paraId="13A0A324" w14:textId="149F45AB" w:rsidR="00806354" w:rsidRDefault="00806354" w:rsidP="00806354">
            <w:pPr>
              <w:rPr>
                <w:rFonts w:ascii="Times New Roman" w:hAnsi="Times New Roman" w:cs="Times New Roman"/>
              </w:rPr>
            </w:pPr>
          </w:p>
          <w:p w14:paraId="3D405D54" w14:textId="69493FCC" w:rsidR="00806354" w:rsidRDefault="00806354" w:rsidP="00806354">
            <w:pPr>
              <w:rPr>
                <w:rFonts w:ascii="Times New Roman" w:hAnsi="Times New Roman" w:cs="Times New Roman"/>
              </w:rPr>
            </w:pPr>
          </w:p>
          <w:p w14:paraId="3A215E9C" w14:textId="2D3756EC" w:rsidR="00806354" w:rsidRDefault="00806354" w:rsidP="00806354">
            <w:pPr>
              <w:rPr>
                <w:rFonts w:ascii="Times New Roman" w:hAnsi="Times New Roman" w:cs="Times New Roman"/>
              </w:rPr>
            </w:pPr>
          </w:p>
          <w:p w14:paraId="3F0E63D1" w14:textId="261818BA" w:rsidR="00806354" w:rsidRDefault="00806354" w:rsidP="00806354">
            <w:pPr>
              <w:rPr>
                <w:rFonts w:ascii="Times New Roman" w:hAnsi="Times New Roman" w:cs="Times New Roman"/>
              </w:rPr>
            </w:pPr>
          </w:p>
          <w:p w14:paraId="05795C35" w14:textId="1BD31F6B" w:rsidR="00806354" w:rsidRDefault="00806354" w:rsidP="00806354">
            <w:pPr>
              <w:rPr>
                <w:rFonts w:ascii="Times New Roman" w:hAnsi="Times New Roman" w:cs="Times New Roman"/>
              </w:rPr>
            </w:pPr>
          </w:p>
          <w:p w14:paraId="0D690E43" w14:textId="77777777" w:rsidR="00806354" w:rsidRDefault="00806354" w:rsidP="00806354">
            <w:pPr>
              <w:rPr>
                <w:rFonts w:ascii="Times New Roman" w:hAnsi="Times New Roman" w:cs="Times New Roman"/>
              </w:rPr>
            </w:pPr>
          </w:p>
          <w:p w14:paraId="439B535F" w14:textId="11848292" w:rsidR="00806354" w:rsidRDefault="00806354" w:rsidP="00806354">
            <w:pPr>
              <w:rPr>
                <w:rFonts w:ascii="Times New Roman" w:hAnsi="Times New Roman" w:cs="Times New Roman"/>
              </w:rPr>
            </w:pPr>
          </w:p>
          <w:p w14:paraId="2391C587" w14:textId="05824412" w:rsidR="00806354" w:rsidRDefault="00806354" w:rsidP="00806354">
            <w:pPr>
              <w:rPr>
                <w:rFonts w:ascii="Times New Roman" w:hAnsi="Times New Roman" w:cs="Times New Roman"/>
              </w:rPr>
            </w:pPr>
          </w:p>
          <w:p w14:paraId="717A1CDC" w14:textId="74B21835" w:rsidR="00806354" w:rsidRDefault="00806354" w:rsidP="00806354">
            <w:pPr>
              <w:rPr>
                <w:rFonts w:ascii="Times New Roman" w:hAnsi="Times New Roman" w:cs="Times New Roman"/>
              </w:rPr>
            </w:pPr>
          </w:p>
          <w:p w14:paraId="6F57A5DB" w14:textId="43D68BFC" w:rsidR="00806354" w:rsidRDefault="00806354" w:rsidP="00806354">
            <w:pPr>
              <w:rPr>
                <w:rFonts w:ascii="Times New Roman" w:hAnsi="Times New Roman" w:cs="Times New Roman"/>
              </w:rPr>
            </w:pPr>
          </w:p>
          <w:p w14:paraId="18C50BC1" w14:textId="5A60B059" w:rsidR="00806354" w:rsidRDefault="00806354" w:rsidP="00806354">
            <w:pPr>
              <w:rPr>
                <w:rFonts w:ascii="Times New Roman" w:hAnsi="Times New Roman" w:cs="Times New Roman"/>
              </w:rPr>
            </w:pPr>
          </w:p>
          <w:p w14:paraId="4A5A19E0" w14:textId="7D9F9484" w:rsidR="00806354" w:rsidRDefault="00806354" w:rsidP="00806354">
            <w:pPr>
              <w:rPr>
                <w:rFonts w:ascii="Times New Roman" w:hAnsi="Times New Roman" w:cs="Times New Roman"/>
              </w:rPr>
            </w:pPr>
          </w:p>
          <w:p w14:paraId="6E118C9A" w14:textId="77777777" w:rsidR="00806354" w:rsidRDefault="00806354" w:rsidP="00806354">
            <w:pPr>
              <w:rPr>
                <w:rFonts w:ascii="Times New Roman" w:hAnsi="Times New Roman" w:cs="Times New Roman"/>
              </w:rPr>
            </w:pPr>
          </w:p>
          <w:p w14:paraId="17398314" w14:textId="07AC9880" w:rsidR="00806354" w:rsidRDefault="00D672D8" w:rsidP="00806354">
            <w:pPr>
              <w:rPr>
                <w:rFonts w:ascii="Times New Roman" w:hAnsi="Times New Roman" w:cs="Times New Roman"/>
              </w:rPr>
            </w:pPr>
            <w:r>
              <w:rPr>
                <w:rFonts w:ascii="Times New Roman" w:hAnsi="Times New Roman" w:cs="Times New Roman" w:hint="eastAsia"/>
              </w:rPr>
              <w:t>文本閱讀二</w:t>
            </w:r>
            <w:r>
              <w:rPr>
                <w:rFonts w:ascii="Times New Roman" w:hAnsi="Times New Roman" w:cs="Times New Roman" w:hint="eastAsia"/>
              </w:rPr>
              <w:t>(</w:t>
            </w:r>
            <w:r>
              <w:rPr>
                <w:rFonts w:ascii="Times New Roman" w:hAnsi="Times New Roman" w:cs="Times New Roman"/>
              </w:rPr>
              <w:t>30</w:t>
            </w:r>
            <w:r>
              <w:rPr>
                <w:rFonts w:ascii="Times New Roman" w:hAnsi="Times New Roman" w:cs="Times New Roman" w:hint="eastAsia"/>
              </w:rPr>
              <w:t>分鐘</w:t>
            </w:r>
            <w:r>
              <w:rPr>
                <w:rFonts w:ascii="Times New Roman" w:hAnsi="Times New Roman" w:cs="Times New Roman" w:hint="eastAsia"/>
              </w:rPr>
              <w:t>)</w:t>
            </w:r>
          </w:p>
          <w:p w14:paraId="3607AE97" w14:textId="77777777" w:rsidR="00806354" w:rsidRDefault="00806354" w:rsidP="00806354">
            <w:pPr>
              <w:rPr>
                <w:rFonts w:ascii="Times New Roman" w:hAnsi="Times New Roman" w:cs="Times New Roman"/>
              </w:rPr>
            </w:pPr>
          </w:p>
          <w:p w14:paraId="01A3FB40" w14:textId="77777777" w:rsidR="00374EE5" w:rsidRDefault="00374EE5" w:rsidP="00806354">
            <w:pPr>
              <w:rPr>
                <w:rFonts w:ascii="Times New Roman" w:hAnsi="Times New Roman" w:cs="Times New Roman"/>
              </w:rPr>
            </w:pPr>
          </w:p>
          <w:p w14:paraId="60FBFE5A" w14:textId="77777777" w:rsidR="00374EE5" w:rsidRDefault="00374EE5" w:rsidP="00806354">
            <w:pPr>
              <w:rPr>
                <w:rFonts w:ascii="Times New Roman" w:hAnsi="Times New Roman" w:cs="Times New Roman"/>
              </w:rPr>
            </w:pPr>
          </w:p>
          <w:p w14:paraId="131144B7" w14:textId="77777777" w:rsidR="00374EE5" w:rsidRDefault="00374EE5" w:rsidP="00806354">
            <w:pPr>
              <w:rPr>
                <w:rFonts w:ascii="Times New Roman" w:hAnsi="Times New Roman" w:cs="Times New Roman"/>
              </w:rPr>
            </w:pPr>
          </w:p>
          <w:p w14:paraId="63BC11AC" w14:textId="77777777" w:rsidR="00374EE5" w:rsidRDefault="00374EE5" w:rsidP="00806354">
            <w:pPr>
              <w:rPr>
                <w:rFonts w:ascii="Times New Roman" w:hAnsi="Times New Roman" w:cs="Times New Roman"/>
              </w:rPr>
            </w:pPr>
          </w:p>
          <w:p w14:paraId="0A79766E" w14:textId="77777777" w:rsidR="00374EE5" w:rsidRDefault="00374EE5" w:rsidP="00806354">
            <w:pPr>
              <w:rPr>
                <w:rFonts w:ascii="Times New Roman" w:hAnsi="Times New Roman" w:cs="Times New Roman"/>
              </w:rPr>
            </w:pPr>
          </w:p>
          <w:p w14:paraId="3B1BBD1E" w14:textId="77777777" w:rsidR="00374EE5" w:rsidRDefault="00374EE5" w:rsidP="00806354">
            <w:pPr>
              <w:rPr>
                <w:rFonts w:ascii="Times New Roman" w:hAnsi="Times New Roman" w:cs="Times New Roman"/>
              </w:rPr>
            </w:pPr>
          </w:p>
          <w:p w14:paraId="670DA167" w14:textId="77777777" w:rsidR="00374EE5" w:rsidRDefault="00374EE5" w:rsidP="00806354">
            <w:pPr>
              <w:rPr>
                <w:rFonts w:ascii="Times New Roman" w:hAnsi="Times New Roman" w:cs="Times New Roman"/>
              </w:rPr>
            </w:pPr>
          </w:p>
          <w:p w14:paraId="43613A01" w14:textId="77777777" w:rsidR="00374EE5" w:rsidRDefault="00374EE5" w:rsidP="00806354">
            <w:pPr>
              <w:rPr>
                <w:rFonts w:ascii="Times New Roman" w:hAnsi="Times New Roman" w:cs="Times New Roman"/>
              </w:rPr>
            </w:pPr>
          </w:p>
          <w:p w14:paraId="54408C2E" w14:textId="77777777" w:rsidR="00374EE5" w:rsidRDefault="00374EE5" w:rsidP="00806354">
            <w:pPr>
              <w:rPr>
                <w:rFonts w:ascii="Times New Roman" w:hAnsi="Times New Roman" w:cs="Times New Roman"/>
              </w:rPr>
            </w:pPr>
          </w:p>
          <w:p w14:paraId="21F91FFB" w14:textId="77777777" w:rsidR="00374EE5" w:rsidRDefault="00374EE5" w:rsidP="00806354">
            <w:pPr>
              <w:rPr>
                <w:rFonts w:ascii="Times New Roman" w:hAnsi="Times New Roman" w:cs="Times New Roman"/>
              </w:rPr>
            </w:pPr>
          </w:p>
          <w:p w14:paraId="32FF500F" w14:textId="77777777" w:rsidR="00374EE5" w:rsidRDefault="00374EE5" w:rsidP="00806354">
            <w:pPr>
              <w:rPr>
                <w:rFonts w:ascii="Times New Roman" w:hAnsi="Times New Roman" w:cs="Times New Roman"/>
              </w:rPr>
            </w:pPr>
          </w:p>
          <w:p w14:paraId="66AA43B9" w14:textId="77777777" w:rsidR="00374EE5" w:rsidRDefault="00374EE5" w:rsidP="00806354">
            <w:pPr>
              <w:rPr>
                <w:rFonts w:ascii="Times New Roman" w:hAnsi="Times New Roman" w:cs="Times New Roman"/>
              </w:rPr>
            </w:pPr>
          </w:p>
          <w:p w14:paraId="4F80A974" w14:textId="77777777" w:rsidR="00374EE5" w:rsidRDefault="00374EE5" w:rsidP="00806354">
            <w:pPr>
              <w:rPr>
                <w:rFonts w:ascii="Times New Roman" w:hAnsi="Times New Roman" w:cs="Times New Roman"/>
              </w:rPr>
            </w:pPr>
          </w:p>
          <w:p w14:paraId="757F6366" w14:textId="77777777" w:rsidR="00374EE5" w:rsidRDefault="00374EE5" w:rsidP="00806354">
            <w:pPr>
              <w:rPr>
                <w:rFonts w:ascii="Times New Roman" w:hAnsi="Times New Roman" w:cs="Times New Roman"/>
              </w:rPr>
            </w:pPr>
          </w:p>
          <w:p w14:paraId="50B3BCB5" w14:textId="77777777" w:rsidR="00374EE5" w:rsidRDefault="00374EE5" w:rsidP="00806354">
            <w:pPr>
              <w:rPr>
                <w:rFonts w:ascii="Times New Roman" w:hAnsi="Times New Roman" w:cs="Times New Roman"/>
              </w:rPr>
            </w:pPr>
          </w:p>
          <w:p w14:paraId="3A5E8BD5" w14:textId="77777777" w:rsidR="00374EE5" w:rsidRDefault="00374EE5" w:rsidP="00806354">
            <w:pPr>
              <w:rPr>
                <w:rFonts w:ascii="Times New Roman" w:hAnsi="Times New Roman" w:cs="Times New Roman"/>
              </w:rPr>
            </w:pPr>
          </w:p>
          <w:p w14:paraId="7323A486" w14:textId="77777777" w:rsidR="00374EE5" w:rsidRDefault="00374EE5" w:rsidP="00806354">
            <w:pPr>
              <w:rPr>
                <w:rFonts w:ascii="Times New Roman" w:hAnsi="Times New Roman" w:cs="Times New Roman"/>
              </w:rPr>
            </w:pPr>
          </w:p>
          <w:p w14:paraId="72491720" w14:textId="77777777" w:rsidR="00374EE5" w:rsidRDefault="00374EE5" w:rsidP="00806354">
            <w:pPr>
              <w:rPr>
                <w:rFonts w:ascii="Times New Roman" w:hAnsi="Times New Roman" w:cs="Times New Roman"/>
              </w:rPr>
            </w:pPr>
          </w:p>
          <w:p w14:paraId="6BFBA92D" w14:textId="77777777" w:rsidR="00374EE5" w:rsidRDefault="00374EE5" w:rsidP="00806354">
            <w:pPr>
              <w:rPr>
                <w:rFonts w:ascii="Times New Roman" w:hAnsi="Times New Roman" w:cs="Times New Roman"/>
              </w:rPr>
            </w:pPr>
          </w:p>
          <w:p w14:paraId="0838487E" w14:textId="77777777" w:rsidR="00374EE5" w:rsidRDefault="00374EE5" w:rsidP="00806354">
            <w:pPr>
              <w:rPr>
                <w:rFonts w:ascii="Times New Roman" w:hAnsi="Times New Roman" w:cs="Times New Roman"/>
              </w:rPr>
            </w:pPr>
          </w:p>
          <w:p w14:paraId="62058F64" w14:textId="77777777" w:rsidR="00374EE5" w:rsidRDefault="00374EE5" w:rsidP="00806354">
            <w:pPr>
              <w:rPr>
                <w:rFonts w:ascii="Times New Roman" w:hAnsi="Times New Roman" w:cs="Times New Roman"/>
              </w:rPr>
            </w:pPr>
          </w:p>
          <w:p w14:paraId="59AA73DC" w14:textId="77777777" w:rsidR="00374EE5" w:rsidRDefault="00374EE5" w:rsidP="00806354">
            <w:pPr>
              <w:rPr>
                <w:rFonts w:ascii="Times New Roman" w:hAnsi="Times New Roman" w:cs="Times New Roman"/>
              </w:rPr>
            </w:pPr>
          </w:p>
          <w:p w14:paraId="52A7417A" w14:textId="77777777" w:rsidR="00374EE5" w:rsidRDefault="00374EE5" w:rsidP="00806354">
            <w:pPr>
              <w:rPr>
                <w:rFonts w:ascii="Times New Roman" w:hAnsi="Times New Roman" w:cs="Times New Roman"/>
              </w:rPr>
            </w:pPr>
          </w:p>
          <w:p w14:paraId="7480D0C5" w14:textId="77777777" w:rsidR="00374EE5" w:rsidRDefault="00374EE5" w:rsidP="00806354">
            <w:pPr>
              <w:rPr>
                <w:rFonts w:ascii="Times New Roman" w:hAnsi="Times New Roman" w:cs="Times New Roman"/>
              </w:rPr>
            </w:pPr>
          </w:p>
          <w:p w14:paraId="0A420D02" w14:textId="77777777" w:rsidR="00374EE5" w:rsidRDefault="00374EE5" w:rsidP="00806354">
            <w:pPr>
              <w:rPr>
                <w:rFonts w:ascii="Times New Roman" w:hAnsi="Times New Roman" w:cs="Times New Roman"/>
              </w:rPr>
            </w:pPr>
          </w:p>
          <w:p w14:paraId="6350D9E5" w14:textId="77777777" w:rsidR="00374EE5" w:rsidRDefault="00374EE5" w:rsidP="00806354">
            <w:pPr>
              <w:rPr>
                <w:rFonts w:ascii="Times New Roman" w:hAnsi="Times New Roman" w:cs="Times New Roman"/>
              </w:rPr>
            </w:pPr>
          </w:p>
          <w:p w14:paraId="0F27CEBA" w14:textId="77777777" w:rsidR="00374EE5" w:rsidRDefault="00374EE5" w:rsidP="00806354">
            <w:pPr>
              <w:rPr>
                <w:rFonts w:ascii="Times New Roman" w:hAnsi="Times New Roman" w:cs="Times New Roman"/>
              </w:rPr>
            </w:pPr>
          </w:p>
          <w:p w14:paraId="79006E05" w14:textId="77777777" w:rsidR="00374EE5" w:rsidRDefault="00374EE5" w:rsidP="00806354">
            <w:pPr>
              <w:rPr>
                <w:rFonts w:ascii="Times New Roman" w:hAnsi="Times New Roman" w:cs="Times New Roman"/>
              </w:rPr>
            </w:pPr>
          </w:p>
          <w:p w14:paraId="5EC80799" w14:textId="77777777" w:rsidR="00374EE5" w:rsidRDefault="00374EE5" w:rsidP="00806354">
            <w:pPr>
              <w:rPr>
                <w:rFonts w:ascii="Times New Roman" w:hAnsi="Times New Roman" w:cs="Times New Roman"/>
              </w:rPr>
            </w:pPr>
          </w:p>
          <w:p w14:paraId="1A5FCE12" w14:textId="77777777" w:rsidR="00374EE5" w:rsidRDefault="00374EE5" w:rsidP="00806354">
            <w:pPr>
              <w:rPr>
                <w:rFonts w:ascii="Times New Roman" w:hAnsi="Times New Roman" w:cs="Times New Roman"/>
              </w:rPr>
            </w:pPr>
          </w:p>
          <w:p w14:paraId="5B4914ED" w14:textId="77777777" w:rsidR="00374EE5" w:rsidRDefault="00374EE5" w:rsidP="00806354">
            <w:pPr>
              <w:rPr>
                <w:rFonts w:ascii="Times New Roman" w:hAnsi="Times New Roman" w:cs="Times New Roman"/>
              </w:rPr>
            </w:pPr>
          </w:p>
          <w:p w14:paraId="36A3DB20" w14:textId="77777777" w:rsidR="00374EE5" w:rsidRDefault="00374EE5" w:rsidP="00806354">
            <w:pPr>
              <w:rPr>
                <w:rFonts w:ascii="Times New Roman" w:hAnsi="Times New Roman" w:cs="Times New Roman"/>
              </w:rPr>
            </w:pPr>
          </w:p>
          <w:p w14:paraId="53C5E61E" w14:textId="77777777" w:rsidR="00374EE5" w:rsidRDefault="00374EE5" w:rsidP="00806354">
            <w:pPr>
              <w:rPr>
                <w:rFonts w:ascii="Times New Roman" w:hAnsi="Times New Roman" w:cs="Times New Roman"/>
              </w:rPr>
            </w:pPr>
          </w:p>
          <w:p w14:paraId="7EC9D16C" w14:textId="77777777" w:rsidR="00374EE5" w:rsidRDefault="00374EE5" w:rsidP="00806354">
            <w:pPr>
              <w:rPr>
                <w:rFonts w:ascii="Times New Roman" w:hAnsi="Times New Roman" w:cs="Times New Roman"/>
              </w:rPr>
            </w:pPr>
          </w:p>
          <w:p w14:paraId="45CF96B6" w14:textId="77777777" w:rsidR="00374EE5" w:rsidRDefault="00374EE5" w:rsidP="00806354">
            <w:pPr>
              <w:rPr>
                <w:rFonts w:ascii="Times New Roman" w:hAnsi="Times New Roman" w:cs="Times New Roman"/>
              </w:rPr>
            </w:pPr>
          </w:p>
          <w:p w14:paraId="690B3252" w14:textId="77777777" w:rsidR="00374EE5" w:rsidRDefault="00374EE5" w:rsidP="00806354">
            <w:pPr>
              <w:rPr>
                <w:rFonts w:ascii="Times New Roman" w:hAnsi="Times New Roman" w:cs="Times New Roman"/>
              </w:rPr>
            </w:pPr>
          </w:p>
          <w:p w14:paraId="3D32285F" w14:textId="77777777" w:rsidR="00374EE5" w:rsidRDefault="00374EE5" w:rsidP="00806354">
            <w:pPr>
              <w:rPr>
                <w:rFonts w:ascii="Times New Roman" w:hAnsi="Times New Roman" w:cs="Times New Roman"/>
              </w:rPr>
            </w:pPr>
          </w:p>
          <w:p w14:paraId="65A8AE28" w14:textId="77777777" w:rsidR="00374EE5" w:rsidRDefault="00374EE5" w:rsidP="00806354">
            <w:pPr>
              <w:rPr>
                <w:rFonts w:ascii="Times New Roman" w:hAnsi="Times New Roman" w:cs="Times New Roman"/>
              </w:rPr>
            </w:pPr>
          </w:p>
          <w:p w14:paraId="6DB2AD17" w14:textId="77777777" w:rsidR="00374EE5" w:rsidRDefault="00374EE5" w:rsidP="00806354">
            <w:pPr>
              <w:rPr>
                <w:rFonts w:ascii="Times New Roman" w:hAnsi="Times New Roman" w:cs="Times New Roman"/>
              </w:rPr>
            </w:pPr>
          </w:p>
          <w:p w14:paraId="7A9831E8" w14:textId="77777777" w:rsidR="00374EE5" w:rsidRDefault="00374EE5" w:rsidP="00806354">
            <w:pPr>
              <w:rPr>
                <w:rFonts w:ascii="Times New Roman" w:hAnsi="Times New Roman" w:cs="Times New Roman"/>
              </w:rPr>
            </w:pPr>
          </w:p>
          <w:p w14:paraId="3D93A6EF" w14:textId="77777777" w:rsidR="00374EE5" w:rsidRDefault="00374EE5" w:rsidP="00806354">
            <w:pPr>
              <w:rPr>
                <w:rFonts w:ascii="Times New Roman" w:hAnsi="Times New Roman" w:cs="Times New Roman"/>
              </w:rPr>
            </w:pPr>
          </w:p>
          <w:p w14:paraId="69EFFEE7" w14:textId="77777777" w:rsidR="00374EE5" w:rsidRDefault="00374EE5" w:rsidP="00806354">
            <w:pPr>
              <w:rPr>
                <w:rFonts w:ascii="Times New Roman" w:hAnsi="Times New Roman" w:cs="Times New Roman"/>
              </w:rPr>
            </w:pPr>
          </w:p>
          <w:p w14:paraId="6656DE04" w14:textId="77777777" w:rsidR="00374EE5" w:rsidRDefault="00374EE5" w:rsidP="00806354">
            <w:pPr>
              <w:rPr>
                <w:rFonts w:ascii="Times New Roman" w:hAnsi="Times New Roman" w:cs="Times New Roman"/>
              </w:rPr>
            </w:pPr>
          </w:p>
          <w:p w14:paraId="0E91281E" w14:textId="77777777" w:rsidR="00374EE5" w:rsidRDefault="00374EE5" w:rsidP="00806354">
            <w:pPr>
              <w:rPr>
                <w:rFonts w:ascii="Times New Roman" w:hAnsi="Times New Roman" w:cs="Times New Roman"/>
              </w:rPr>
            </w:pPr>
          </w:p>
          <w:p w14:paraId="6FA8ADA8" w14:textId="77777777" w:rsidR="00374EE5" w:rsidRDefault="00374EE5" w:rsidP="00806354">
            <w:pPr>
              <w:rPr>
                <w:rFonts w:ascii="Times New Roman" w:hAnsi="Times New Roman" w:cs="Times New Roman"/>
              </w:rPr>
            </w:pPr>
          </w:p>
          <w:p w14:paraId="68358444" w14:textId="77777777" w:rsidR="00374EE5" w:rsidRDefault="00374EE5" w:rsidP="00806354">
            <w:pPr>
              <w:rPr>
                <w:rFonts w:ascii="Times New Roman" w:hAnsi="Times New Roman" w:cs="Times New Roman"/>
              </w:rPr>
            </w:pPr>
          </w:p>
          <w:p w14:paraId="32CD5A1F" w14:textId="0B071AB3" w:rsidR="00374EE5" w:rsidRDefault="00374EE5" w:rsidP="00806354">
            <w:pPr>
              <w:rPr>
                <w:rFonts w:ascii="Times New Roman" w:hAnsi="Times New Roman" w:cs="Times New Roman"/>
              </w:rPr>
            </w:pPr>
          </w:p>
          <w:p w14:paraId="2A980ACA" w14:textId="77777777" w:rsidR="00374EE5" w:rsidRDefault="00374EE5" w:rsidP="00806354">
            <w:pPr>
              <w:rPr>
                <w:rFonts w:ascii="Times New Roman" w:hAnsi="Times New Roman" w:cs="Times New Roman"/>
              </w:rPr>
            </w:pPr>
          </w:p>
          <w:p w14:paraId="7D147F8A" w14:textId="19D490AA" w:rsidR="00806354" w:rsidRDefault="00374EE5" w:rsidP="00806354">
            <w:pPr>
              <w:rPr>
                <w:rFonts w:ascii="Times New Roman" w:hAnsi="Times New Roman" w:cs="Times New Roman"/>
              </w:rPr>
            </w:pPr>
            <w:r>
              <w:rPr>
                <w:rFonts w:ascii="Times New Roman" w:hAnsi="Times New Roman" w:cs="Times New Roman" w:hint="eastAsia"/>
              </w:rPr>
              <w:t>延伸思考</w:t>
            </w:r>
            <w:r w:rsidR="00806354">
              <w:rPr>
                <w:rFonts w:ascii="Times New Roman" w:hAnsi="Times New Roman" w:cs="Times New Roman" w:hint="eastAsia"/>
              </w:rPr>
              <w:t>(</w:t>
            </w:r>
            <w:r>
              <w:rPr>
                <w:rFonts w:ascii="Times New Roman" w:hAnsi="Times New Roman" w:cs="Times New Roman" w:hint="eastAsia"/>
              </w:rPr>
              <w:t>2</w:t>
            </w:r>
            <w:r w:rsidR="00806354">
              <w:rPr>
                <w:rFonts w:ascii="Times New Roman" w:hAnsi="Times New Roman" w:cs="Times New Roman"/>
              </w:rPr>
              <w:t>0</w:t>
            </w:r>
            <w:r w:rsidR="00806354">
              <w:rPr>
                <w:rFonts w:ascii="Times New Roman" w:hAnsi="Times New Roman" w:cs="Times New Roman" w:hint="eastAsia"/>
              </w:rPr>
              <w:t xml:space="preserve"> </w:t>
            </w:r>
            <w:r w:rsidR="00806354">
              <w:rPr>
                <w:rFonts w:ascii="Times New Roman" w:hAnsi="Times New Roman" w:cs="Times New Roman" w:hint="eastAsia"/>
              </w:rPr>
              <w:t>分鐘</w:t>
            </w:r>
            <w:r w:rsidR="00806354">
              <w:rPr>
                <w:rFonts w:ascii="Times New Roman" w:hAnsi="Times New Roman" w:cs="Times New Roman"/>
              </w:rPr>
              <w:t>)</w:t>
            </w:r>
          </w:p>
          <w:p w14:paraId="47F6FA8A" w14:textId="2F44CA60" w:rsidR="00806354" w:rsidRPr="006738F7" w:rsidRDefault="00806354" w:rsidP="00806354">
            <w:pPr>
              <w:rPr>
                <w:rFonts w:ascii="Times New Roman" w:hAnsi="Times New Roman" w:cs="Times New Roman"/>
              </w:rPr>
            </w:pPr>
          </w:p>
        </w:tc>
        <w:tc>
          <w:tcPr>
            <w:tcW w:w="40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273C7" w14:textId="694C2496" w:rsidR="00806354" w:rsidRDefault="00806354" w:rsidP="00806354">
            <w:pPr>
              <w:pStyle w:val="af2"/>
              <w:numPr>
                <w:ilvl w:val="0"/>
                <w:numId w:val="23"/>
              </w:numPr>
              <w:suppressAutoHyphens/>
              <w:autoSpaceDN w:val="0"/>
              <w:ind w:leftChars="0"/>
              <w:textAlignment w:val="baseline"/>
              <w:rPr>
                <w:rFonts w:asciiTheme="minorEastAsia" w:hAnsiTheme="minorEastAsia"/>
                <w:color w:val="000000" w:themeColor="text1"/>
              </w:rPr>
            </w:pPr>
            <w:r w:rsidRPr="00D131C1">
              <w:rPr>
                <w:rFonts w:asciiTheme="minorEastAsia" w:hAnsiTheme="minorEastAsia" w:hint="eastAsia"/>
                <w:color w:val="000000" w:themeColor="text1"/>
              </w:rPr>
              <w:lastRenderedPageBreak/>
              <w:t>回想</w:t>
            </w:r>
            <w:r>
              <w:rPr>
                <w:rFonts w:asciiTheme="minorEastAsia" w:hAnsiTheme="minorEastAsia" w:hint="eastAsia"/>
                <w:color w:val="000000" w:themeColor="text1"/>
              </w:rPr>
              <w:t>全等性質：</w:t>
            </w:r>
          </w:p>
          <w:p w14:paraId="2CCC10C9" w14:textId="5FCE6103" w:rsidR="00806354" w:rsidRPr="001B0F68" w:rsidRDefault="00806354" w:rsidP="004135F9">
            <w:pPr>
              <w:pStyle w:val="af2"/>
              <w:suppressAutoHyphens/>
              <w:autoSpaceDN w:val="0"/>
              <w:ind w:leftChars="0" w:left="360"/>
              <w:textAlignment w:val="baseline"/>
              <w:rPr>
                <w:rFonts w:asciiTheme="minorEastAsia" w:hAnsiTheme="minorEastAsia"/>
                <w:color w:val="000000" w:themeColor="text1"/>
              </w:rPr>
            </w:pPr>
            <w:r>
              <w:rPr>
                <w:rFonts w:asciiTheme="minorEastAsia" w:hAnsiTheme="minorEastAsia" w:hint="eastAsia"/>
                <w:color w:val="000000" w:themeColor="text1"/>
              </w:rPr>
              <w:t>師：「現在請回想全等性質有哪些，上面兩個三角形是給你參考的</w:t>
            </w:r>
            <w:r w:rsidR="004135F9">
              <w:rPr>
                <w:rFonts w:asciiTheme="minorEastAsia" w:hAnsiTheme="minorEastAsia" w:hint="eastAsia"/>
                <w:color w:val="000000" w:themeColor="text1"/>
              </w:rPr>
              <w:t>，也請注意提示，全等性質請用S或A表示，S及A代表的意思學習單有說明</w:t>
            </w:r>
            <w:r>
              <w:rPr>
                <w:rFonts w:asciiTheme="minorEastAsia" w:hAnsiTheme="minorEastAsia" w:hint="eastAsia"/>
                <w:color w:val="000000" w:themeColor="text1"/>
              </w:rPr>
              <w:t>。」</w:t>
            </w:r>
            <w:r>
              <w:rPr>
                <w:rFonts w:asciiTheme="minorEastAsia" w:hAnsiTheme="minorEastAsia"/>
                <w:color w:val="000000" w:themeColor="text1"/>
              </w:rPr>
              <w:br/>
            </w:r>
            <w:r>
              <w:rPr>
                <w:rFonts w:asciiTheme="minorEastAsia" w:hAnsiTheme="minorEastAsia" w:hint="eastAsia"/>
                <w:color w:val="000000" w:themeColor="text1"/>
              </w:rPr>
              <w:t>（</w:t>
            </w:r>
            <w:r w:rsidRPr="00017D21">
              <w:rPr>
                <w:rFonts w:asciiTheme="minorEastAsia" w:hAnsiTheme="minorEastAsia" w:hint="eastAsia"/>
                <w:b/>
                <w:bCs/>
                <w:color w:val="000000" w:themeColor="text1"/>
              </w:rPr>
              <w:t>操作的注意事項及使用策略:</w:t>
            </w:r>
            <w:r w:rsidRPr="00D131C1">
              <w:rPr>
                <w:rFonts w:asciiTheme="minorEastAsia" w:hAnsiTheme="minorEastAsia" w:hint="eastAsia"/>
                <w:color w:val="000000" w:themeColor="text1"/>
              </w:rPr>
              <w:t xml:space="preserve">　</w:t>
            </w:r>
            <w:r w:rsidRPr="00D10F7B">
              <w:rPr>
                <w:rFonts w:ascii="Times New Roman" w:hAnsi="Times New Roman" w:cs="Times New Roman" w:hint="eastAsia"/>
                <w:color w:val="FF0000"/>
              </w:rPr>
              <w:t xml:space="preserve"> </w:t>
            </w:r>
            <w:r w:rsidRPr="00806354">
              <w:rPr>
                <w:rFonts w:ascii="Times New Roman" w:hAnsi="Times New Roman" w:cs="Times New Roman" w:hint="eastAsia"/>
              </w:rPr>
              <w:t>這邊學生應該會寫出</w:t>
            </w:r>
            <w:r w:rsidRPr="00806354">
              <w:rPr>
                <w:rFonts w:ascii="Times New Roman" w:hAnsi="Times New Roman" w:cs="Times New Roman" w:hint="eastAsia"/>
              </w:rPr>
              <w:t>5</w:t>
            </w:r>
            <w:r w:rsidRPr="00806354">
              <w:rPr>
                <w:rFonts w:ascii="Times New Roman" w:hAnsi="Times New Roman" w:cs="Times New Roman" w:hint="eastAsia"/>
              </w:rPr>
              <w:t>種全等性質，有時候會少幾個，此時可以先請學生參考圖形，試著去想看看。再請學生發表，讓忘記性質的學生，可以藉由同學幫助想起全等性質。這邊或許有少數同學會覺得</w:t>
            </w:r>
            <w:r>
              <w:rPr>
                <w:rFonts w:ascii="Times New Roman" w:hAnsi="Times New Roman" w:cs="Times New Roman" w:hint="eastAsia"/>
              </w:rPr>
              <w:t>AAA</w:t>
            </w:r>
            <w:r w:rsidRPr="00806354">
              <w:rPr>
                <w:rFonts w:ascii="Times New Roman" w:hAnsi="Times New Roman" w:cs="Times New Roman" w:hint="eastAsia"/>
              </w:rPr>
              <w:t>也是全等性質，老師可以先藉由剛剛學生回應，先讓這些同學知道</w:t>
            </w:r>
            <w:r>
              <w:rPr>
                <w:rFonts w:ascii="Times New Roman" w:hAnsi="Times New Roman" w:cs="Times New Roman" w:hint="eastAsia"/>
              </w:rPr>
              <w:t>AAA</w:t>
            </w:r>
            <w:r w:rsidRPr="00806354">
              <w:rPr>
                <w:rFonts w:ascii="Times New Roman" w:hAnsi="Times New Roman" w:cs="Times New Roman" w:hint="eastAsia"/>
              </w:rPr>
              <w:t>不是全等性質，後面講</w:t>
            </w:r>
            <w:r w:rsidR="00AB0D26" w:rsidRPr="00806354">
              <w:rPr>
                <w:rFonts w:ascii="Times New Roman" w:hAnsi="Times New Roman" w:cs="Times New Roman" w:hint="eastAsia"/>
              </w:rPr>
              <w:t>相似</w:t>
            </w:r>
            <w:r w:rsidRPr="00806354">
              <w:rPr>
                <w:rFonts w:ascii="Times New Roman" w:hAnsi="Times New Roman" w:cs="Times New Roman" w:hint="eastAsia"/>
              </w:rPr>
              <w:t>性質時，再帶學生做思考即可。</w:t>
            </w:r>
            <w:r w:rsidRPr="001B0F68">
              <w:rPr>
                <w:rFonts w:asciiTheme="minorEastAsia" w:hAnsiTheme="minorEastAsia" w:hint="eastAsia"/>
                <w:color w:val="000000" w:themeColor="text1"/>
              </w:rPr>
              <w:t>）</w:t>
            </w:r>
          </w:p>
          <w:p w14:paraId="6458FAAE" w14:textId="656CD14C" w:rsidR="00806354" w:rsidRPr="006337A0" w:rsidRDefault="00806354" w:rsidP="00806354">
            <w:pPr>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lastRenderedPageBreak/>
              <w:t>一.</w:t>
            </w:r>
            <w:r>
              <w:rPr>
                <w:rFonts w:hint="eastAsia"/>
                <w:color w:val="000000"/>
                <w:sz w:val="23"/>
                <w:szCs w:val="23"/>
              </w:rPr>
              <w:t xml:space="preserve"> </w:t>
            </w:r>
            <w:r>
              <w:rPr>
                <w:rFonts w:hint="eastAsia"/>
                <w:color w:val="000000"/>
                <w:sz w:val="23"/>
                <w:szCs w:val="23"/>
              </w:rPr>
              <w:t>數學猜想</w:t>
            </w:r>
            <w:r>
              <w:rPr>
                <w:rFonts w:asciiTheme="minorEastAsia" w:hAnsiTheme="minorEastAsia" w:hint="eastAsia"/>
                <w:color w:val="000000" w:themeColor="text1"/>
              </w:rPr>
              <w:t>：</w:t>
            </w:r>
          </w:p>
          <w:p w14:paraId="31E4514A" w14:textId="58F93263" w:rsidR="00806354" w:rsidRPr="00467878" w:rsidRDefault="00806354" w:rsidP="00467878">
            <w:pPr>
              <w:pStyle w:val="af2"/>
              <w:suppressAutoHyphens/>
              <w:autoSpaceDN w:val="0"/>
              <w:ind w:leftChars="0" w:left="360"/>
              <w:textAlignment w:val="baseline"/>
              <w:rPr>
                <w:rFonts w:asciiTheme="minorEastAsia" w:hAnsiTheme="minorEastAsia"/>
                <w:color w:val="000000" w:themeColor="text1"/>
              </w:rPr>
            </w:pPr>
            <w:r>
              <w:rPr>
                <w:rFonts w:asciiTheme="minorEastAsia" w:hAnsiTheme="minorEastAsia" w:hint="eastAsia"/>
                <w:color w:val="000000" w:themeColor="text1"/>
              </w:rPr>
              <w:t>師：「請</w:t>
            </w:r>
            <w:r w:rsidR="00467878">
              <w:rPr>
                <w:rFonts w:asciiTheme="minorEastAsia" w:hAnsiTheme="minorEastAsia" w:hint="eastAsia"/>
                <w:color w:val="000000" w:themeColor="text1"/>
              </w:rPr>
              <w:t>從第1題所寫的全等性質，猜想</w:t>
            </w:r>
            <w:r w:rsidRPr="00467878">
              <w:rPr>
                <w:rFonts w:asciiTheme="minorEastAsia" w:hAnsiTheme="minorEastAsia" w:hint="eastAsia"/>
                <w:color w:val="000000" w:themeColor="text1"/>
              </w:rPr>
              <w:t>第2題</w:t>
            </w:r>
            <w:r w:rsidR="00467878">
              <w:rPr>
                <w:rFonts w:asciiTheme="minorEastAsia" w:hAnsiTheme="minorEastAsia" w:hint="eastAsia"/>
                <w:color w:val="000000" w:themeColor="text1"/>
              </w:rPr>
              <w:t>可能的答案</w:t>
            </w:r>
            <w:r w:rsidRPr="00467878">
              <w:rPr>
                <w:rFonts w:asciiTheme="minorEastAsia" w:hAnsiTheme="minorEastAsia" w:hint="eastAsia"/>
                <w:color w:val="000000" w:themeColor="text1"/>
              </w:rPr>
              <w:t>」</w:t>
            </w:r>
          </w:p>
          <w:p w14:paraId="19BCC22C" w14:textId="6E8BCB81" w:rsidR="00806354" w:rsidRPr="00467878" w:rsidRDefault="00467878" w:rsidP="00467878">
            <w:pPr>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 xml:space="preserve">　（</w:t>
            </w:r>
            <w:r w:rsidR="00806354" w:rsidRPr="00467878">
              <w:rPr>
                <w:rFonts w:asciiTheme="minorEastAsia" w:hAnsiTheme="minorEastAsia" w:hint="eastAsia"/>
                <w:b/>
                <w:bCs/>
                <w:color w:val="000000" w:themeColor="text1"/>
              </w:rPr>
              <w:t>操作的注意事項及使用策略:</w:t>
            </w:r>
          </w:p>
          <w:p w14:paraId="3F1340DF" w14:textId="7B42831B" w:rsidR="00806354" w:rsidRPr="00104C6E" w:rsidRDefault="00467878" w:rsidP="00104C6E">
            <w:pPr>
              <w:pStyle w:val="af2"/>
              <w:spacing w:line="276" w:lineRule="auto"/>
              <w:ind w:leftChars="150" w:left="360"/>
              <w:rPr>
                <w:rFonts w:ascii="Times New Roman" w:hAnsi="Times New Roman" w:cs="Times New Roman"/>
              </w:rPr>
            </w:pPr>
            <w:r w:rsidRPr="00104C6E">
              <w:rPr>
                <w:rFonts w:ascii="Times New Roman" w:hAnsi="Times New Roman" w:cs="Times New Roman" w:hint="eastAsia"/>
              </w:rPr>
              <w:t>學生在這一題，可能會只有寫出Ｓ是對應邊</w:t>
            </w:r>
            <w:r w:rsidRPr="00104C6E">
              <w:rPr>
                <w:rFonts w:ascii="標楷體" w:eastAsia="標楷體" w:hAnsi="標楷體" w:cs="Times New Roman" w:hint="eastAsia"/>
              </w:rPr>
              <w:t>、</w:t>
            </w:r>
            <w:r w:rsidRPr="00104C6E">
              <w:rPr>
                <w:rFonts w:ascii="Times New Roman" w:hAnsi="Times New Roman" w:cs="Times New Roman" w:hint="eastAsia"/>
              </w:rPr>
              <w:t>Ａ是對應角，而沒有寫出關係，</w:t>
            </w:r>
            <w:r w:rsidR="000133C7">
              <w:rPr>
                <w:rFonts w:ascii="Times New Roman" w:hAnsi="Times New Roman" w:cs="Times New Roman" w:hint="eastAsia"/>
              </w:rPr>
              <w:t>可以</w:t>
            </w:r>
            <w:r w:rsidRPr="00104C6E">
              <w:rPr>
                <w:rFonts w:ascii="Times New Roman" w:hAnsi="Times New Roman" w:cs="Times New Roman" w:hint="eastAsia"/>
              </w:rPr>
              <w:t>帶他們回去看題目，藉由閱讀題目的提示去處理。學生</w:t>
            </w:r>
            <w:r w:rsidR="00104C6E">
              <w:rPr>
                <w:rFonts w:ascii="Times New Roman" w:hAnsi="Times New Roman" w:cs="Times New Roman" w:hint="eastAsia"/>
              </w:rPr>
              <w:t>通常會</w:t>
            </w:r>
            <w:r w:rsidRPr="00104C6E">
              <w:rPr>
                <w:rFonts w:ascii="Times New Roman" w:hAnsi="Times New Roman" w:cs="Times New Roman" w:hint="eastAsia"/>
              </w:rPr>
              <w:t>寫</w:t>
            </w:r>
            <w:r w:rsidR="00104C6E">
              <w:rPr>
                <w:rFonts w:ascii="Times New Roman" w:hAnsi="Times New Roman" w:cs="Times New Roman" w:hint="eastAsia"/>
              </w:rPr>
              <w:t>的第一個性質</w:t>
            </w:r>
            <w:r w:rsidRPr="00104C6E">
              <w:rPr>
                <w:rFonts w:ascii="Times New Roman" w:hAnsi="Times New Roman" w:cs="Times New Roman" w:hint="eastAsia"/>
              </w:rPr>
              <w:t>SAS</w:t>
            </w:r>
            <w:r w:rsidRPr="00104C6E">
              <w:rPr>
                <w:rFonts w:ascii="Times New Roman" w:hAnsi="Times New Roman" w:cs="Times New Roman" w:hint="eastAsia"/>
              </w:rPr>
              <w:t>，剛好與文本第一個性質相同，如果學生都寫不出來，可以請一些有寫的同學發表，這邊有進行合理的猜想即可，如果</w:t>
            </w:r>
            <w:r w:rsidRPr="00104C6E">
              <w:rPr>
                <w:rFonts w:ascii="Times New Roman" w:hAnsi="Times New Roman" w:cs="Times New Roman" w:hint="eastAsia"/>
              </w:rPr>
              <w:t>5</w:t>
            </w:r>
            <w:r w:rsidRPr="00104C6E">
              <w:rPr>
                <w:rFonts w:ascii="Times New Roman" w:hAnsi="Times New Roman" w:cs="Times New Roman" w:hint="eastAsia"/>
              </w:rPr>
              <w:t>個全寫，先暫時認定他覺得全等與相似是相同的，等回到課本練習時，再去做全等與相似性質的澄清。</w:t>
            </w:r>
            <w:r w:rsidR="00104C6E">
              <w:rPr>
                <w:rFonts w:ascii="Times New Roman" w:hAnsi="Times New Roman" w:cs="Times New Roman" w:hint="eastAsia"/>
              </w:rPr>
              <w:t>如果可以直接寫出</w:t>
            </w:r>
            <w:r w:rsidR="00104C6E">
              <w:rPr>
                <w:rFonts w:ascii="Times New Roman" w:hAnsi="Times New Roman" w:cs="Times New Roman" w:hint="eastAsia"/>
              </w:rPr>
              <w:t>SSS</w:t>
            </w:r>
            <w:r w:rsidR="00104C6E">
              <w:rPr>
                <w:rFonts w:ascii="標楷體" w:eastAsia="標楷體" w:hAnsi="標楷體" w:cs="Times New Roman" w:hint="eastAsia"/>
              </w:rPr>
              <w:t>、</w:t>
            </w:r>
            <w:r w:rsidR="00104C6E">
              <w:rPr>
                <w:rFonts w:ascii="Times New Roman" w:hAnsi="Times New Roman" w:cs="Times New Roman" w:hint="eastAsia"/>
              </w:rPr>
              <w:t>SAS</w:t>
            </w:r>
            <w:r w:rsidR="00104C6E">
              <w:rPr>
                <w:rFonts w:ascii="標楷體" w:eastAsia="標楷體" w:hAnsi="標楷體" w:cs="Times New Roman" w:hint="eastAsia"/>
              </w:rPr>
              <w:t>、</w:t>
            </w:r>
            <w:r w:rsidR="00104C6E">
              <w:rPr>
                <w:rFonts w:ascii="Times New Roman" w:hAnsi="Times New Roman" w:cs="Times New Roman" w:hint="eastAsia"/>
              </w:rPr>
              <w:t>AA</w:t>
            </w:r>
            <w:r w:rsidR="00104C6E">
              <w:rPr>
                <w:rFonts w:ascii="Times New Roman" w:hAnsi="Times New Roman" w:cs="Times New Roman" w:hint="eastAsia"/>
              </w:rPr>
              <w:t>三種，通常是有參與補習，這種學生請注意他是否</w:t>
            </w:r>
            <w:r w:rsidR="00B104EF">
              <w:rPr>
                <w:rFonts w:ascii="Times New Roman" w:hAnsi="Times New Roman" w:cs="Times New Roman" w:hint="eastAsia"/>
              </w:rPr>
              <w:t>程序性是對的</w:t>
            </w:r>
            <w:r w:rsidR="00104C6E">
              <w:rPr>
                <w:rFonts w:ascii="Times New Roman" w:hAnsi="Times New Roman" w:cs="Times New Roman" w:hint="eastAsia"/>
              </w:rPr>
              <w:t>。</w:t>
            </w:r>
            <w:r w:rsidR="00806354" w:rsidRPr="00104C6E">
              <w:rPr>
                <w:rFonts w:asciiTheme="minorEastAsia" w:hAnsiTheme="minorEastAsia" w:hint="eastAsia"/>
                <w:color w:val="000000" w:themeColor="text1"/>
              </w:rPr>
              <w:t>）</w:t>
            </w:r>
          </w:p>
          <w:p w14:paraId="1045DE3B" w14:textId="3EFD435A" w:rsidR="00806354" w:rsidRPr="00E640A1" w:rsidRDefault="00806354" w:rsidP="00806354">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 xml:space="preserve">　</w:t>
            </w:r>
          </w:p>
          <w:p w14:paraId="305022E0" w14:textId="36A9FAAE" w:rsidR="00806354" w:rsidRPr="002B5078" w:rsidRDefault="00806354" w:rsidP="00806354">
            <w:pPr>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二.</w:t>
            </w:r>
            <w:r>
              <w:rPr>
                <w:rFonts w:hint="eastAsia"/>
                <w:color w:val="000000"/>
                <w:sz w:val="23"/>
                <w:szCs w:val="23"/>
              </w:rPr>
              <w:t xml:space="preserve"> </w:t>
            </w:r>
            <w:r>
              <w:rPr>
                <w:rFonts w:hint="eastAsia"/>
                <w:color w:val="000000"/>
                <w:sz w:val="23"/>
                <w:szCs w:val="23"/>
              </w:rPr>
              <w:t>為了檢驗猜想，閱讀文本並反思</w:t>
            </w:r>
            <w:r>
              <w:rPr>
                <w:rFonts w:asciiTheme="minorEastAsia" w:hAnsiTheme="minorEastAsia" w:hint="eastAsia"/>
                <w:color w:val="000000" w:themeColor="text1"/>
              </w:rPr>
              <w:t>：</w:t>
            </w:r>
            <w:r w:rsidR="00925613">
              <w:rPr>
                <w:rFonts w:asciiTheme="minorEastAsia" w:hAnsiTheme="minorEastAsia" w:hint="eastAsia"/>
                <w:color w:val="000000" w:themeColor="text1"/>
              </w:rPr>
              <w:t xml:space="preserve">　　</w:t>
            </w:r>
            <w:r w:rsidR="00925613">
              <w:rPr>
                <w:rFonts w:asciiTheme="minorEastAsia" w:hAnsiTheme="minorEastAsia"/>
                <w:color w:val="000000" w:themeColor="text1"/>
              </w:rPr>
              <w:br/>
            </w:r>
            <w:r w:rsidR="00925613">
              <w:rPr>
                <w:rFonts w:asciiTheme="minorEastAsia" w:hAnsiTheme="minorEastAsia" w:hint="eastAsia"/>
                <w:color w:val="000000" w:themeColor="text1"/>
              </w:rPr>
              <w:t xml:space="preserve">　 </w:t>
            </w:r>
            <w:r w:rsidR="00925613">
              <w:rPr>
                <w:rFonts w:asciiTheme="minorEastAsia" w:hAnsiTheme="minorEastAsia"/>
                <w:color w:val="000000" w:themeColor="text1"/>
              </w:rPr>
              <w:t xml:space="preserve"> </w:t>
            </w:r>
            <w:r>
              <w:rPr>
                <w:rFonts w:asciiTheme="minorEastAsia" w:hAnsiTheme="minorEastAsia" w:hint="eastAsia"/>
                <w:color w:val="000000" w:themeColor="text1"/>
              </w:rPr>
              <w:t>師：</w:t>
            </w:r>
            <w:r w:rsidRPr="003D203B">
              <w:rPr>
                <w:rFonts w:asciiTheme="minorEastAsia" w:hAnsiTheme="minorEastAsia" w:hint="eastAsia"/>
                <w:color w:val="000000" w:themeColor="text1"/>
              </w:rPr>
              <w:t>｢</w:t>
            </w:r>
            <w:r>
              <w:rPr>
                <w:rFonts w:asciiTheme="minorEastAsia" w:hAnsiTheme="minorEastAsia" w:hint="eastAsia"/>
                <w:color w:val="000000" w:themeColor="text1"/>
              </w:rPr>
              <w:t>現在請看文本</w:t>
            </w:r>
            <w:r>
              <w:rPr>
                <w:rFonts w:hint="eastAsia"/>
              </w:rPr>
              <w:t>P</w:t>
            </w:r>
            <w:r w:rsidR="00FB5B6B">
              <w:rPr>
                <w:rFonts w:hint="eastAsia"/>
              </w:rPr>
              <w:t>1</w:t>
            </w:r>
            <w:r>
              <w:rPr>
                <w:rFonts w:asciiTheme="minorEastAsia" w:hAnsiTheme="minorEastAsia" w:hint="eastAsia"/>
                <w:color w:val="000000" w:themeColor="text1"/>
              </w:rPr>
              <w:t>請找到文</w:t>
            </w:r>
            <w:r w:rsidR="00B104EF">
              <w:rPr>
                <w:rFonts w:asciiTheme="minorEastAsia" w:hAnsiTheme="minorEastAsia" w:hint="eastAsia"/>
                <w:color w:val="000000" w:themeColor="text1"/>
              </w:rPr>
              <w:t xml:space="preserve"> </w:t>
            </w:r>
            <w:r w:rsidR="00B104EF">
              <w:rPr>
                <w:rFonts w:asciiTheme="minorEastAsia" w:hAnsiTheme="minorEastAsia"/>
                <w:color w:val="000000" w:themeColor="text1"/>
              </w:rPr>
              <w:br/>
              <w:t xml:space="preserve">      </w:t>
            </w:r>
            <w:r>
              <w:rPr>
                <w:rFonts w:asciiTheme="minorEastAsia" w:hAnsiTheme="minorEastAsia" w:hint="eastAsia"/>
                <w:color w:val="000000" w:themeColor="text1"/>
              </w:rPr>
              <w:t>本內文字或符號填入空格</w:t>
            </w:r>
            <w:r w:rsidRPr="002B5078">
              <w:rPr>
                <w:rFonts w:asciiTheme="minorEastAsia" w:hAnsiTheme="minorEastAsia" w:hint="eastAsia"/>
                <w:color w:val="000000" w:themeColor="text1"/>
              </w:rPr>
              <w:t>」</w:t>
            </w:r>
          </w:p>
          <w:p w14:paraId="3B48FCE1" w14:textId="3C524ABC" w:rsidR="00806354" w:rsidRPr="00925613" w:rsidRDefault="00806354" w:rsidP="00925613">
            <w:pPr>
              <w:suppressAutoHyphens/>
              <w:autoSpaceDN w:val="0"/>
              <w:ind w:leftChars="150" w:left="360"/>
              <w:textAlignment w:val="baseline"/>
              <w:rPr>
                <w:rFonts w:asciiTheme="minorEastAsia" w:hAnsiTheme="minorEastAsia" w:cs="Times New Roman"/>
                <w:szCs w:val="22"/>
              </w:rPr>
            </w:pPr>
            <w:r w:rsidRPr="00925613">
              <w:rPr>
                <w:rFonts w:asciiTheme="minorEastAsia" w:hAnsiTheme="minorEastAsia" w:hint="eastAsia"/>
                <w:color w:val="000000" w:themeColor="text1"/>
              </w:rPr>
              <w:t>（</w:t>
            </w:r>
            <w:r w:rsidRPr="00925613">
              <w:rPr>
                <w:rFonts w:asciiTheme="minorEastAsia" w:hAnsiTheme="minorEastAsia" w:hint="eastAsia"/>
                <w:b/>
                <w:bCs/>
                <w:color w:val="000000" w:themeColor="text1"/>
              </w:rPr>
              <w:t>操作的注意事項及使用策略:</w:t>
            </w:r>
            <w:r w:rsidR="00B104EF" w:rsidRPr="00925613">
              <w:rPr>
                <w:rFonts w:asciiTheme="minorEastAsia" w:hAnsiTheme="minorEastAsia" w:cs="Times New Roman" w:hint="eastAsia"/>
                <w:szCs w:val="22"/>
              </w:rPr>
              <w:t>空格應該填</w:t>
            </w:r>
            <w:r w:rsidR="00B104EF" w:rsidRPr="00925613">
              <w:rPr>
                <w:rFonts w:ascii="Cambria Math" w:hAnsi="Cambria Math" w:cs="Cambria Math"/>
                <w:szCs w:val="22"/>
              </w:rPr>
              <w:t>△</w:t>
            </w:r>
            <w:r w:rsidR="00B104EF" w:rsidRPr="00925613">
              <w:rPr>
                <w:rFonts w:ascii="Times New Roman" w:hAnsi="Times New Roman" w:cs="Times New Roman"/>
                <w:szCs w:val="22"/>
              </w:rPr>
              <w:t>AB’C’</w:t>
            </w:r>
            <w:r w:rsidR="00B104EF" w:rsidRPr="00925613">
              <w:rPr>
                <w:rFonts w:ascii="Times New Roman" w:hAnsi="Times New Roman" w:cs="Times New Roman" w:hint="eastAsia"/>
                <w:szCs w:val="22"/>
              </w:rPr>
              <w:t>，但學生常常會受到題目</w:t>
            </w:r>
            <w:r w:rsidR="00B104EF" w:rsidRPr="00925613">
              <w:rPr>
                <w:rFonts w:asciiTheme="minorEastAsia" w:hAnsiTheme="minorEastAsia" w:cs="Times New Roman" w:hint="eastAsia"/>
                <w:szCs w:val="22"/>
              </w:rPr>
              <w:t>閱讀的影響，會寫</w:t>
            </w:r>
            <w:r w:rsidR="00B104EF" w:rsidRPr="00925613">
              <w:rPr>
                <w:rFonts w:asciiTheme="minorEastAsia" w:hAnsiTheme="minorEastAsia" w:cs="Times New Roman"/>
                <w:szCs w:val="22"/>
              </w:rPr>
              <w:t>△DEF</w:t>
            </w:r>
            <w:r w:rsidR="00B104EF" w:rsidRPr="00925613">
              <w:rPr>
                <w:rFonts w:asciiTheme="minorEastAsia" w:hAnsiTheme="minorEastAsia" w:cs="Times New Roman" w:hint="eastAsia"/>
                <w:szCs w:val="22"/>
              </w:rPr>
              <w:t>，(</w:t>
            </w:r>
            <w:r w:rsidR="00925613" w:rsidRPr="00925613">
              <w:rPr>
                <w:rFonts w:ascii="Times New Roman" w:hAnsi="Times New Roman" w:cs="Times New Roman" w:hint="eastAsia"/>
                <w:szCs w:val="22"/>
              </w:rPr>
              <w:t>△</w:t>
            </w:r>
            <m:oMath>
              <m:r>
                <m:rPr>
                  <m:sty m:val="p"/>
                </m:rPr>
                <w:rPr>
                  <w:rFonts w:ascii="Cambria Math" w:hAnsi="Cambria Math" w:cs="Times New Roman"/>
                  <w:szCs w:val="22"/>
                </w:rPr>
                <m:t xml:space="preserve">ABC </m:t>
              </m:r>
            </m:oMath>
            <w:r w:rsidR="00925613" w:rsidRPr="00925613">
              <w:rPr>
                <w:rFonts w:ascii="Times New Roman" w:hAnsi="Times New Roman" w:cs="Times New Roman" w:hint="eastAsia"/>
                <w:szCs w:val="22"/>
              </w:rPr>
              <w:t>縮放後可以與△</w:t>
            </w:r>
            <m:oMath>
              <m:r>
                <m:rPr>
                  <m:sty m:val="p"/>
                </m:rPr>
                <w:rPr>
                  <w:rFonts w:ascii="Cambria Math" w:hAnsi="Cambria Math" w:cs="Times New Roman"/>
                  <w:szCs w:val="22"/>
                </w:rPr>
                <m:t xml:space="preserve">DEF </m:t>
              </m:r>
            </m:oMath>
            <w:r w:rsidR="00925613" w:rsidRPr="00925613">
              <w:rPr>
                <w:rFonts w:ascii="Times New Roman" w:hAnsi="Times New Roman" w:cs="Times New Roman" w:hint="eastAsia"/>
                <w:szCs w:val="22"/>
              </w:rPr>
              <w:t>全等，所以空格就寫△</w:t>
            </w:r>
            <m:oMath>
              <m:r>
                <m:rPr>
                  <m:sty m:val="p"/>
                </m:rPr>
                <w:rPr>
                  <w:rFonts w:ascii="Cambria Math" w:hAnsi="Cambria Math" w:cs="Times New Roman"/>
                  <w:szCs w:val="22"/>
                </w:rPr>
                <m:t>DEF</m:t>
              </m:r>
            </m:oMath>
            <w:r w:rsidR="00B104EF" w:rsidRPr="00925613">
              <w:rPr>
                <w:rFonts w:asciiTheme="minorEastAsia" w:hAnsiTheme="minorEastAsia" w:cs="Times New Roman" w:hint="eastAsia"/>
                <w:szCs w:val="22"/>
              </w:rPr>
              <w:t>)這部分老師須引導學生去看文本的圖形，先縮放成一個</w:t>
            </w:r>
            <w:r w:rsidR="00925613" w:rsidRPr="00925613">
              <w:rPr>
                <w:rFonts w:asciiTheme="minorEastAsia" w:hAnsiTheme="minorEastAsia" w:cs="Times New Roman" w:hint="eastAsia"/>
                <w:szCs w:val="22"/>
              </w:rPr>
              <w:t>＂</w:t>
            </w:r>
            <w:r w:rsidR="00B104EF" w:rsidRPr="00925613">
              <w:rPr>
                <w:rFonts w:asciiTheme="minorEastAsia" w:hAnsiTheme="minorEastAsia" w:cs="Times New Roman" w:hint="eastAsia"/>
                <w:szCs w:val="22"/>
              </w:rPr>
              <w:t>新的圖形</w:t>
            </w:r>
            <w:r w:rsidR="00925613" w:rsidRPr="00925613">
              <w:rPr>
                <w:rFonts w:asciiTheme="minorEastAsia" w:hAnsiTheme="minorEastAsia" w:cs="Times New Roman" w:hint="eastAsia"/>
                <w:szCs w:val="22"/>
              </w:rPr>
              <w:t>＂</w:t>
            </w:r>
            <w:r w:rsidR="00B104EF" w:rsidRPr="00925613">
              <w:rPr>
                <w:rFonts w:asciiTheme="minorEastAsia" w:hAnsiTheme="minorEastAsia" w:cs="Times New Roman" w:hint="eastAsia"/>
                <w:szCs w:val="22"/>
              </w:rPr>
              <w:t>，再全等的想法。</w:t>
            </w:r>
            <w:r w:rsidRPr="00925613">
              <w:rPr>
                <w:rFonts w:asciiTheme="minorEastAsia" w:hAnsiTheme="minorEastAsia" w:hint="eastAsia"/>
                <w:color w:val="000000" w:themeColor="text1"/>
              </w:rPr>
              <w:t>）</w:t>
            </w:r>
          </w:p>
          <w:p w14:paraId="28E81FB6" w14:textId="13CEB4C9" w:rsidR="00806354" w:rsidRDefault="00925613" w:rsidP="00806354">
            <w:pPr>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 xml:space="preserve">　　</w:t>
            </w:r>
          </w:p>
          <w:p w14:paraId="7CA995F2" w14:textId="715DB45E" w:rsidR="00D672D8" w:rsidRPr="002B5078" w:rsidRDefault="00925613" w:rsidP="00D672D8">
            <w:pPr>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 xml:space="preserve">　</w:t>
            </w:r>
            <w:r w:rsidR="00D672D8">
              <w:rPr>
                <w:rFonts w:asciiTheme="minorEastAsia" w:hAnsiTheme="minorEastAsia" w:hint="eastAsia"/>
                <w:color w:val="000000" w:themeColor="text1"/>
              </w:rPr>
              <w:t xml:space="preserve">  師：</w:t>
            </w:r>
            <w:r w:rsidR="00D672D8" w:rsidRPr="003D203B">
              <w:rPr>
                <w:rFonts w:asciiTheme="minorEastAsia" w:hAnsiTheme="minorEastAsia" w:hint="eastAsia"/>
                <w:color w:val="000000" w:themeColor="text1"/>
              </w:rPr>
              <w:t>｢</w:t>
            </w:r>
            <w:r w:rsidR="00D672D8">
              <w:rPr>
                <w:rFonts w:asciiTheme="minorEastAsia" w:hAnsiTheme="minorEastAsia" w:hint="eastAsia"/>
                <w:color w:val="000000" w:themeColor="text1"/>
              </w:rPr>
              <w:t>現在請看文本</w:t>
            </w:r>
            <w:r w:rsidR="00D672D8">
              <w:rPr>
                <w:rFonts w:hint="eastAsia"/>
              </w:rPr>
              <w:t>P2</w:t>
            </w:r>
            <w:r w:rsidR="00D672D8">
              <w:rPr>
                <w:rFonts w:asciiTheme="minorEastAsia" w:hAnsiTheme="minorEastAsia" w:hint="eastAsia"/>
                <w:color w:val="000000" w:themeColor="text1"/>
              </w:rPr>
              <w:t xml:space="preserve">請找到文 </w:t>
            </w:r>
            <w:r w:rsidR="00D672D8">
              <w:rPr>
                <w:rFonts w:asciiTheme="minorEastAsia" w:hAnsiTheme="minorEastAsia"/>
                <w:color w:val="000000" w:themeColor="text1"/>
              </w:rPr>
              <w:br/>
              <w:t xml:space="preserve">      </w:t>
            </w:r>
            <w:r w:rsidR="00D672D8">
              <w:rPr>
                <w:rFonts w:asciiTheme="minorEastAsia" w:hAnsiTheme="minorEastAsia" w:hint="eastAsia"/>
                <w:color w:val="000000" w:themeColor="text1"/>
              </w:rPr>
              <w:t>本內文字或符號填入空格</w:t>
            </w:r>
            <w:r w:rsidR="00D672D8" w:rsidRPr="002B5078">
              <w:rPr>
                <w:rFonts w:asciiTheme="minorEastAsia" w:hAnsiTheme="minorEastAsia" w:hint="eastAsia"/>
                <w:color w:val="000000" w:themeColor="text1"/>
              </w:rPr>
              <w:t>」</w:t>
            </w:r>
          </w:p>
          <w:p w14:paraId="10EA4DE4" w14:textId="080C425A" w:rsidR="00D672D8" w:rsidRPr="00925613" w:rsidRDefault="00D672D8" w:rsidP="00D672D8">
            <w:pPr>
              <w:suppressAutoHyphens/>
              <w:autoSpaceDN w:val="0"/>
              <w:ind w:leftChars="150" w:left="360"/>
              <w:textAlignment w:val="baseline"/>
              <w:rPr>
                <w:rFonts w:asciiTheme="minorEastAsia" w:hAnsiTheme="minorEastAsia" w:cs="Times New Roman"/>
                <w:szCs w:val="22"/>
              </w:rPr>
            </w:pPr>
            <w:r w:rsidRPr="00925613">
              <w:rPr>
                <w:rFonts w:asciiTheme="minorEastAsia" w:hAnsiTheme="minorEastAsia" w:hint="eastAsia"/>
                <w:color w:val="000000" w:themeColor="text1"/>
              </w:rPr>
              <w:t>（</w:t>
            </w:r>
            <w:r w:rsidRPr="00925613">
              <w:rPr>
                <w:rFonts w:asciiTheme="minorEastAsia" w:hAnsiTheme="minorEastAsia" w:hint="eastAsia"/>
                <w:b/>
                <w:bCs/>
                <w:color w:val="000000" w:themeColor="text1"/>
              </w:rPr>
              <w:t>操作的注意事項及使用策略:</w:t>
            </w:r>
            <w:r>
              <w:rPr>
                <w:rFonts w:asciiTheme="minorEastAsia" w:hAnsiTheme="minorEastAsia"/>
                <w:b/>
                <w:bCs/>
                <w:color w:val="000000" w:themeColor="text1"/>
              </w:rPr>
              <w:br/>
            </w:r>
            <w:r w:rsidRPr="00D672D8">
              <w:rPr>
                <w:rFonts w:asciiTheme="minorEastAsia" w:hAnsiTheme="minorEastAsia" w:hint="eastAsia"/>
                <w:color w:val="000000" w:themeColor="text1"/>
              </w:rPr>
              <w:t>通常</w:t>
            </w:r>
            <w:r>
              <w:rPr>
                <w:rFonts w:asciiTheme="minorEastAsia" w:hAnsiTheme="minorEastAsia" w:hint="eastAsia"/>
                <w:color w:val="000000" w:themeColor="text1"/>
              </w:rPr>
              <w:t>3</w:t>
            </w:r>
            <w:r>
              <w:rPr>
                <w:rFonts w:asciiTheme="minorEastAsia" w:hAnsiTheme="minorEastAsia"/>
                <w:color w:val="000000" w:themeColor="text1"/>
              </w:rPr>
              <w:t>(1)</w:t>
            </w:r>
            <w:r>
              <w:rPr>
                <w:rFonts w:asciiTheme="minorEastAsia" w:hAnsiTheme="minorEastAsia" w:hint="eastAsia"/>
                <w:color w:val="000000" w:themeColor="text1"/>
              </w:rPr>
              <w:t>帶領做過一次以後，</w:t>
            </w:r>
            <w:r>
              <w:rPr>
                <w:rFonts w:asciiTheme="minorEastAsia" w:hAnsiTheme="minorEastAsia"/>
                <w:color w:val="000000" w:themeColor="text1"/>
              </w:rPr>
              <w:t>3(2)</w:t>
            </w:r>
            <w:r>
              <w:rPr>
                <w:rFonts w:asciiTheme="minorEastAsia" w:hAnsiTheme="minorEastAsia" w:hint="eastAsia"/>
                <w:color w:val="000000" w:themeColor="text1"/>
              </w:rPr>
              <w:t>學生可以自己寫出來</w:t>
            </w:r>
            <w:r w:rsidRPr="00925613">
              <w:rPr>
                <w:rFonts w:asciiTheme="minorEastAsia" w:hAnsiTheme="minorEastAsia" w:cs="Times New Roman" w:hint="eastAsia"/>
                <w:szCs w:val="22"/>
              </w:rPr>
              <w:t>。</w:t>
            </w:r>
            <w:r>
              <w:rPr>
                <w:rFonts w:asciiTheme="minorEastAsia" w:hAnsiTheme="minorEastAsia" w:cs="Times New Roman" w:hint="eastAsia"/>
                <w:szCs w:val="22"/>
              </w:rPr>
              <w:t>如果寫的狀況不是很好，須就他寫錯的部分，請學生解釋一次，解決個人的問題。</w:t>
            </w:r>
            <w:r w:rsidRPr="00925613">
              <w:rPr>
                <w:rFonts w:asciiTheme="minorEastAsia" w:hAnsiTheme="minorEastAsia" w:hint="eastAsia"/>
                <w:color w:val="000000" w:themeColor="text1"/>
              </w:rPr>
              <w:t>）</w:t>
            </w:r>
          </w:p>
          <w:p w14:paraId="7BFA2F73" w14:textId="03632BAA" w:rsidR="00925613" w:rsidRDefault="00925613" w:rsidP="00925613">
            <w:pPr>
              <w:suppressAutoHyphens/>
              <w:autoSpaceDN w:val="0"/>
              <w:textAlignment w:val="baseline"/>
              <w:rPr>
                <w:rFonts w:asciiTheme="minorEastAsia" w:hAnsiTheme="minorEastAsia"/>
                <w:color w:val="000000" w:themeColor="text1"/>
              </w:rPr>
            </w:pPr>
          </w:p>
          <w:p w14:paraId="79EDF29C" w14:textId="77777777" w:rsidR="00D672D8" w:rsidRDefault="00D672D8" w:rsidP="00D672D8">
            <w:pPr>
              <w:suppressAutoHyphens/>
              <w:autoSpaceDN w:val="0"/>
              <w:ind w:left="240" w:hangingChars="100" w:hanging="240"/>
              <w:textAlignment w:val="baseline"/>
              <w:rPr>
                <w:rFonts w:asciiTheme="minorEastAsia" w:hAnsiTheme="minorEastAsia"/>
                <w:color w:val="000000" w:themeColor="text1"/>
              </w:rPr>
            </w:pPr>
            <w:r>
              <w:rPr>
                <w:rFonts w:asciiTheme="minorEastAsia" w:hAnsiTheme="minorEastAsia" w:hint="eastAsia"/>
                <w:color w:val="000000" w:themeColor="text1"/>
              </w:rPr>
              <w:t xml:space="preserve">　  師：</w:t>
            </w:r>
            <w:r w:rsidRPr="003D203B">
              <w:rPr>
                <w:rFonts w:asciiTheme="minorEastAsia" w:hAnsiTheme="minorEastAsia" w:hint="eastAsia"/>
                <w:color w:val="000000" w:themeColor="text1"/>
              </w:rPr>
              <w:t>｢</w:t>
            </w:r>
            <w:r>
              <w:rPr>
                <w:rFonts w:asciiTheme="minorEastAsia" w:hAnsiTheme="minorEastAsia" w:hint="eastAsia"/>
                <w:color w:val="000000" w:themeColor="text1"/>
              </w:rPr>
              <w:t>現在請看文本</w:t>
            </w:r>
            <w:r>
              <w:rPr>
                <w:rFonts w:hint="eastAsia"/>
              </w:rPr>
              <w:t>P3</w:t>
            </w:r>
            <w:r>
              <w:t>,4</w:t>
            </w:r>
            <w:r>
              <w:rPr>
                <w:rFonts w:asciiTheme="minorEastAsia" w:hAnsiTheme="minorEastAsia" w:hint="eastAsia"/>
                <w:color w:val="000000" w:themeColor="text1"/>
              </w:rPr>
              <w:t xml:space="preserve">請找到　</w:t>
            </w:r>
          </w:p>
          <w:p w14:paraId="54FD5353" w14:textId="4A74B26E" w:rsidR="00D672D8" w:rsidRPr="002B5078" w:rsidRDefault="00D672D8" w:rsidP="00D672D8">
            <w:pPr>
              <w:suppressAutoHyphens/>
              <w:autoSpaceDN w:val="0"/>
              <w:ind w:leftChars="150" w:left="600" w:hangingChars="100" w:hanging="240"/>
              <w:textAlignment w:val="baseline"/>
              <w:rPr>
                <w:rFonts w:asciiTheme="minorEastAsia" w:hAnsiTheme="minorEastAsia"/>
                <w:color w:val="000000" w:themeColor="text1"/>
              </w:rPr>
            </w:pPr>
            <w:r>
              <w:rPr>
                <w:rFonts w:asciiTheme="minorEastAsia" w:hAnsiTheme="minorEastAsia" w:hint="eastAsia"/>
                <w:color w:val="000000" w:themeColor="text1"/>
              </w:rPr>
              <w:t>文本內文字或符號填入空格</w:t>
            </w:r>
            <w:r w:rsidRPr="002B5078">
              <w:rPr>
                <w:rFonts w:asciiTheme="minorEastAsia" w:hAnsiTheme="minorEastAsia" w:hint="eastAsia"/>
                <w:color w:val="000000" w:themeColor="text1"/>
              </w:rPr>
              <w:t>」</w:t>
            </w:r>
          </w:p>
          <w:p w14:paraId="541B66D5" w14:textId="78ECE088" w:rsidR="00374EE5" w:rsidRPr="00374EE5" w:rsidRDefault="00D672D8" w:rsidP="00374EE5">
            <w:pPr>
              <w:ind w:leftChars="150" w:left="360"/>
              <w:rPr>
                <w:rFonts w:ascii="Times New Roman" w:eastAsia="標楷體" w:hAnsi="Times New Roman" w:cs="Times New Roman"/>
                <w:b/>
              </w:rPr>
            </w:pPr>
            <w:r w:rsidRPr="00925613">
              <w:rPr>
                <w:rFonts w:asciiTheme="minorEastAsia" w:hAnsiTheme="minorEastAsia" w:hint="eastAsia"/>
                <w:color w:val="000000" w:themeColor="text1"/>
              </w:rPr>
              <w:t>（</w:t>
            </w:r>
            <w:r w:rsidRPr="00925613">
              <w:rPr>
                <w:rFonts w:asciiTheme="minorEastAsia" w:hAnsiTheme="minorEastAsia" w:hint="eastAsia"/>
                <w:b/>
                <w:bCs/>
                <w:color w:val="000000" w:themeColor="text1"/>
              </w:rPr>
              <w:t>操作的注意事項及使用策略:</w:t>
            </w:r>
            <w:r>
              <w:rPr>
                <w:rFonts w:asciiTheme="minorEastAsia" w:hAnsiTheme="minorEastAsia" w:hint="eastAsia"/>
                <w:color w:val="000000" w:themeColor="text1"/>
              </w:rPr>
              <w:t xml:space="preserve"> </w:t>
            </w:r>
            <w:r w:rsidR="00374EE5" w:rsidRPr="00374EE5">
              <w:rPr>
                <w:rFonts w:asciiTheme="minorEastAsia" w:hAnsiTheme="minorEastAsia" w:cs="Times New Roman" w:hint="eastAsia"/>
              </w:rPr>
              <w:t>這邊當初設定是，要確認學生是</w:t>
            </w:r>
            <w:r w:rsidR="00374EE5" w:rsidRPr="00374EE5">
              <w:rPr>
                <w:rFonts w:asciiTheme="minorEastAsia" w:hAnsiTheme="minorEastAsia" w:cs="Times New Roman" w:hint="eastAsia"/>
              </w:rPr>
              <w:lastRenderedPageBreak/>
              <w:t>否有思考及後設，所以，代號跟文本不相同，讓一些只有抄的學生無法抄。老師可以引導其去思考我們前面兩個所作的方式都是先縮放成新圖形後再全等，再去看代號可能可以怎麼改變，學生如果還是無法連結，可以請同組同學協助，盡量不要從老師口中直接告知。</w:t>
            </w:r>
            <w:r w:rsidR="00374EE5">
              <w:rPr>
                <w:rFonts w:asciiTheme="minorEastAsia" w:hAnsiTheme="minorEastAsia" w:cs="Times New Roman"/>
              </w:rPr>
              <w:br/>
            </w:r>
            <w:r w:rsidR="00374EE5">
              <w:rPr>
                <w:rFonts w:asciiTheme="minorEastAsia" w:hAnsiTheme="minorEastAsia" w:cs="Times New Roman" w:hint="eastAsia"/>
              </w:rPr>
              <w:t>證明：</w:t>
            </w:r>
          </w:p>
          <w:p w14:paraId="3A44E5E0" w14:textId="77777777" w:rsidR="00374EE5" w:rsidRPr="00374EE5" w:rsidRDefault="00374EE5" w:rsidP="00374EE5">
            <w:pPr>
              <w:pStyle w:val="af2"/>
              <w:numPr>
                <w:ilvl w:val="0"/>
                <w:numId w:val="28"/>
              </w:numPr>
              <w:ind w:leftChars="150" w:left="720"/>
              <w:rPr>
                <w:rFonts w:ascii="Times New Roman" w:hAnsi="Times New Roman" w:cs="Times New Roman"/>
              </w:rPr>
            </w:pPr>
            <w:r w:rsidRPr="00374EE5">
              <w:rPr>
                <w:rFonts w:ascii="Cambria Math" w:hAnsi="Cambria Math" w:cs="Cambria Math"/>
              </w:rPr>
              <w:t>△</w:t>
            </w:r>
            <w:r w:rsidRPr="00374EE5">
              <w:rPr>
                <w:rFonts w:ascii="Times New Roman" w:eastAsia="標楷體" w:hAnsi="Times New Roman" w:cs="Times New Roman" w:hint="eastAsia"/>
              </w:rPr>
              <w:t>GHK</w:t>
            </w:r>
            <w:r w:rsidRPr="00374EE5">
              <w:rPr>
                <w:rFonts w:ascii="Times New Roman" w:hAnsi="Times New Roman" w:cs="Times New Roman"/>
              </w:rPr>
              <w:t>縮放：</w:t>
            </w:r>
          </w:p>
          <w:p w14:paraId="5713BA9E" w14:textId="3A14A18C" w:rsidR="00374EE5" w:rsidRPr="00374EE5" w:rsidRDefault="00374EE5" w:rsidP="00374EE5">
            <w:pPr>
              <w:ind w:leftChars="150" w:left="360"/>
              <w:rPr>
                <w:rFonts w:ascii="Times New Roman" w:hAnsi="Times New Roman" w:cs="Times New Roman"/>
              </w:rPr>
            </w:pPr>
            <w:r w:rsidRPr="00374EE5">
              <w:rPr>
                <w:rFonts w:ascii="Times New Roman" w:hAnsi="Times New Roman" w:cs="Times New Roman"/>
              </w:rPr>
              <w:t xml:space="preserve">   </w:t>
            </w:r>
            <w:r w:rsidRPr="00374EE5">
              <w:rPr>
                <w:rFonts w:ascii="Times New Roman" w:hAnsi="Times New Roman" w:cs="Times New Roman"/>
              </w:rPr>
              <w:t>我們將</w:t>
            </w:r>
            <w:r w:rsidRPr="00374EE5">
              <w:rPr>
                <w:rFonts w:ascii="Times New Roman" w:hAnsi="Times New Roman" w:cs="Times New Roman"/>
              </w:rPr>
              <w:t xml:space="preserve"> </w:t>
            </w:r>
            <w:r w:rsidRPr="00374EE5">
              <w:rPr>
                <w:rFonts w:ascii="Cambria Math" w:hAnsi="Cambria Math" w:cs="Cambria Math"/>
              </w:rPr>
              <w:t>△</w:t>
            </w:r>
            <w:r w:rsidRPr="00374EE5">
              <w:rPr>
                <w:rFonts w:ascii="Times New Roman" w:eastAsia="標楷體" w:hAnsi="Times New Roman" w:cs="Times New Roman" w:hint="eastAsia"/>
              </w:rPr>
              <w:t>GHK</w:t>
            </w:r>
            <w:r w:rsidRPr="00374EE5">
              <w:rPr>
                <w:rFonts w:ascii="Times New Roman" w:hAnsi="Times New Roman" w:cs="Times New Roman"/>
              </w:rPr>
              <w:t xml:space="preserve"> </w:t>
            </w:r>
            <w:r w:rsidRPr="00374EE5">
              <w:rPr>
                <w:rFonts w:ascii="Times New Roman" w:hAnsi="Times New Roman" w:cs="Times New Roman"/>
              </w:rPr>
              <w:t>以</w:t>
            </w:r>
            <w:r w:rsidRPr="00374EE5">
              <w:rPr>
                <w:rFonts w:ascii="Times New Roman" w:hAnsi="Times New Roman" w:cs="Times New Roman" w:hint="eastAsia"/>
              </w:rPr>
              <w:t>Ｇ</w:t>
            </w:r>
            <w:r w:rsidRPr="00374EE5">
              <w:rPr>
                <w:rFonts w:ascii="Times New Roman" w:hAnsi="Times New Roman" w:cs="Times New Roman"/>
              </w:rPr>
              <w:t>為縮放中心縮放</w:t>
            </w:r>
            <w:r w:rsidRPr="00374EE5">
              <w:rPr>
                <w:rFonts w:ascii="Times New Roman" w:hAnsi="Times New Roman" w:cs="Times New Roman" w:hint="eastAsia"/>
              </w:rPr>
              <w:t>r</w:t>
            </w:r>
            <w:r w:rsidRPr="00374EE5">
              <w:rPr>
                <w:rFonts w:ascii="Times New Roman" w:hAnsi="Times New Roman" w:cs="Times New Roman"/>
              </w:rPr>
              <w:t>倍後得到</w:t>
            </w:r>
            <w:r w:rsidRPr="00374EE5">
              <w:rPr>
                <w:rFonts w:ascii="Times New Roman" w:hAnsi="Times New Roman" w:cs="Times New Roman"/>
              </w:rPr>
              <w:t xml:space="preserve"> </w:t>
            </w:r>
            <w:r w:rsidRPr="00374EE5">
              <w:rPr>
                <w:rFonts w:ascii="Cambria Math" w:hAnsi="Cambria Math" w:cs="Cambria Math"/>
              </w:rPr>
              <w:t>△</w:t>
            </w:r>
            <w:r w:rsidRPr="00374EE5">
              <w:rPr>
                <w:rFonts w:ascii="Times New Roman" w:eastAsia="標楷體" w:hAnsi="Times New Roman" w:cs="Times New Roman" w:hint="eastAsia"/>
              </w:rPr>
              <w:t>GH</w:t>
            </w:r>
            <w:r w:rsidRPr="00374EE5">
              <w:rPr>
                <w:rFonts w:ascii="Times New Roman" w:hAnsi="Times New Roman" w:cs="Times New Roman"/>
              </w:rPr>
              <w:t>′</w:t>
            </w:r>
            <w:r w:rsidRPr="00374EE5">
              <w:rPr>
                <w:rFonts w:ascii="Times New Roman" w:eastAsia="標楷體" w:hAnsi="Times New Roman" w:cs="Times New Roman" w:hint="eastAsia"/>
              </w:rPr>
              <w:t>K</w:t>
            </w:r>
            <w:r w:rsidRPr="00374EE5">
              <w:rPr>
                <w:rFonts w:ascii="Times New Roman" w:hAnsi="Times New Roman" w:cs="Times New Roman"/>
              </w:rPr>
              <w:t>′</w:t>
            </w:r>
            <w:r w:rsidRPr="00374EE5">
              <w:rPr>
                <w:rFonts w:ascii="Times New Roman" w:hAnsi="Times New Roman" w:cs="Times New Roman"/>
              </w:rPr>
              <w:t>，則</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hint="eastAsia"/>
                    </w:rPr>
                    <m:t>GH</m:t>
                  </m:r>
                  <m:r>
                    <w:rPr>
                      <w:rFonts w:ascii="Cambria Math" w:hAnsi="Cambria Math" w:cs="Times New Roman"/>
                    </w:rPr>
                    <m:t>'</m:t>
                  </m:r>
                </m:e>
              </m:acc>
              <m:r>
                <w:rPr>
                  <w:rFonts w:ascii="Cambria Math" w:hAnsi="Cambria Math" w:cs="Times New Roman"/>
                </w:rPr>
                <m:t xml:space="preserve"> </m:t>
              </m:r>
            </m:oMath>
            <w:r w:rsidRPr="00374EE5">
              <w:rPr>
                <w:rFonts w:ascii="Times New Roman" w:hAnsi="Times New Roman" w:cs="Times New Roman"/>
              </w:rPr>
              <w:t>= r</w:t>
            </w:r>
            <m:oMath>
              <m:acc>
                <m:accPr>
                  <m:chr m:val="̅"/>
                  <m:ctrlPr>
                    <w:rPr>
                      <w:rFonts w:ascii="Cambria Math" w:hAnsi="Cambria Math" w:cs="Times New Roman"/>
                      <w:i/>
                      <w:kern w:val="2"/>
                      <w:szCs w:val="22"/>
                    </w:rPr>
                  </m:ctrlPr>
                </m:accPr>
                <m:e>
                  <m:r>
                    <w:rPr>
                      <w:rFonts w:ascii="Cambria Math" w:hAnsi="Cambria Math" w:cs="Times New Roman" w:hint="eastAsia"/>
                    </w:rPr>
                    <m:t>GH</m:t>
                  </m:r>
                </m:e>
              </m:acc>
            </m:oMath>
            <w:r w:rsidRPr="00374EE5">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hint="eastAsia"/>
                    </w:rPr>
                    <m:t>GK</m:t>
                  </m:r>
                  <m:r>
                    <w:rPr>
                      <w:rFonts w:ascii="Cambria Math" w:hAnsi="Cambria Math" w:cs="Times New Roman"/>
                    </w:rPr>
                    <m:t>'</m:t>
                  </m:r>
                </m:e>
              </m:acc>
              <m:r>
                <w:rPr>
                  <w:rFonts w:ascii="Cambria Math" w:hAnsi="Cambria Math" w:cs="Times New Roman"/>
                </w:rPr>
                <m:t xml:space="preserve"> </m:t>
              </m:r>
            </m:oMath>
            <w:r w:rsidRPr="00374EE5">
              <w:rPr>
                <w:rFonts w:ascii="Times New Roman" w:hAnsi="Times New Roman" w:cs="Times New Roman"/>
              </w:rPr>
              <w:t>= r</w:t>
            </w:r>
            <m:oMath>
              <m:acc>
                <m:accPr>
                  <m:chr m:val="̅"/>
                  <m:ctrlPr>
                    <w:rPr>
                      <w:rFonts w:ascii="Cambria Math" w:hAnsi="Cambria Math" w:cs="Times New Roman"/>
                      <w:i/>
                      <w:kern w:val="2"/>
                      <w:szCs w:val="22"/>
                    </w:rPr>
                  </m:ctrlPr>
                </m:accPr>
                <m:e>
                  <m:r>
                    <w:rPr>
                      <w:rFonts w:ascii="Cambria Math" w:hAnsi="Cambria Math" w:cs="Times New Roman" w:hint="eastAsia"/>
                    </w:rPr>
                    <m:t>GK</m:t>
                  </m:r>
                </m:e>
              </m:acc>
            </m:oMath>
            <w:r w:rsidRPr="00374EE5">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hint="eastAsia"/>
                    </w:rPr>
                    <m:t>H</m:t>
                  </m:r>
                  <m:r>
                    <w:rPr>
                      <w:rFonts w:ascii="Cambria Math" w:hAnsi="Cambria Math" w:cs="Times New Roman"/>
                    </w:rPr>
                    <m:t>'</m:t>
                  </m:r>
                  <m:r>
                    <w:rPr>
                      <w:rFonts w:ascii="Cambria Math" w:hAnsi="Cambria Math" w:cs="Times New Roman" w:hint="eastAsia"/>
                    </w:rPr>
                    <m:t>K</m:t>
                  </m:r>
                  <m:r>
                    <w:rPr>
                      <w:rFonts w:ascii="Cambria Math" w:hAnsi="Cambria Math" w:cs="Times New Roman"/>
                    </w:rPr>
                    <m:t>'</m:t>
                  </m:r>
                </m:e>
              </m:acc>
              <m:r>
                <w:rPr>
                  <w:rFonts w:ascii="Cambria Math" w:hAnsi="Cambria Math" w:cs="Times New Roman"/>
                </w:rPr>
                <m:t xml:space="preserve"> </m:t>
              </m:r>
            </m:oMath>
            <w:r w:rsidRPr="00374EE5">
              <w:rPr>
                <w:rFonts w:ascii="Times New Roman" w:hAnsi="Times New Roman" w:cs="Times New Roman"/>
              </w:rPr>
              <w:t>= r</w:t>
            </w:r>
            <m:oMath>
              <m:acc>
                <m:accPr>
                  <m:chr m:val="̅"/>
                  <m:ctrlPr>
                    <w:rPr>
                      <w:rFonts w:ascii="Cambria Math" w:hAnsi="Cambria Math" w:cs="Times New Roman"/>
                      <w:i/>
                      <w:kern w:val="2"/>
                      <w:szCs w:val="22"/>
                    </w:rPr>
                  </m:ctrlPr>
                </m:accPr>
                <m:e>
                  <m:r>
                    <w:rPr>
                      <w:rFonts w:ascii="Cambria Math" w:hAnsi="Cambria Math" w:cs="Times New Roman" w:hint="eastAsia"/>
                    </w:rPr>
                    <m:t>HK</m:t>
                  </m:r>
                </m:e>
              </m:acc>
            </m:oMath>
          </w:p>
          <w:p w14:paraId="18F1D0AF" w14:textId="513BF370" w:rsidR="00374EE5" w:rsidRPr="00374EE5" w:rsidRDefault="00374EE5" w:rsidP="00374EE5">
            <w:pPr>
              <w:pStyle w:val="af2"/>
              <w:numPr>
                <w:ilvl w:val="0"/>
                <w:numId w:val="28"/>
              </w:numPr>
              <w:ind w:leftChars="150" w:left="720"/>
              <w:rPr>
                <w:rFonts w:ascii="Times New Roman" w:hAnsi="Times New Roman" w:cs="Times New Roman"/>
              </w:rPr>
            </w:pPr>
            <w:r w:rsidRPr="00374EE5">
              <w:rPr>
                <w:rFonts w:ascii="Times New Roman" w:eastAsia="新細明體" w:hAnsi="Times New Roman" w:cs="Times New Roman"/>
              </w:rPr>
              <w:t xml:space="preserve"> </w:t>
            </w:r>
            <m:oMath>
              <m:acc>
                <m:accPr>
                  <m:chr m:val="̅"/>
                  <m:ctrlPr>
                    <w:rPr>
                      <w:rFonts w:ascii="Cambria Math" w:hAnsi="Cambria Math" w:cs="Times New Roman"/>
                      <w:i/>
                    </w:rPr>
                  </m:ctrlPr>
                </m:accPr>
                <m:e>
                  <m:r>
                    <w:rPr>
                      <w:rFonts w:ascii="Cambria Math" w:hAnsi="Cambria Math" w:cs="Times New Roman"/>
                    </w:rPr>
                    <m:t>G</m:t>
                  </m:r>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acc>
              <m:r>
                <w:rPr>
                  <w:rFonts w:ascii="Cambria Math" w:hAnsi="Cambria Math" w:cs="Times New Roman"/>
                </w:rPr>
                <m:t xml:space="preserve"> </m:t>
              </m:r>
            </m:oMath>
            <w:r w:rsidRPr="00374EE5">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OR</m:t>
                  </m:r>
                </m:e>
              </m:acc>
            </m:oMath>
            <w:r w:rsidRPr="00374EE5">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GK'</m:t>
                  </m:r>
                </m:e>
              </m:acc>
              <m:r>
                <w:rPr>
                  <w:rFonts w:ascii="Cambria Math" w:hAnsi="Cambria Math" w:cs="Times New Roman"/>
                </w:rPr>
                <m:t xml:space="preserve"> </m:t>
              </m:r>
            </m:oMath>
            <w:r w:rsidRPr="00374EE5">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OP</m:t>
                  </m:r>
                </m:e>
              </m:acc>
            </m:oMath>
            <w:r w:rsidRPr="00374EE5">
              <w:rPr>
                <w:rFonts w:ascii="Times New Roman" w:hAnsi="Times New Roman" w:cs="Times New Roman"/>
              </w:rPr>
              <w:t>、</w:t>
            </w:r>
            <m:oMath>
              <m:acc>
                <m:accPr>
                  <m:chr m:val="̅"/>
                  <m:ctrlPr>
                    <w:rPr>
                      <w:rFonts w:ascii="Cambria Math" w:hAnsi="Cambria Math" w:cs="Times New Roman"/>
                      <w:i/>
                    </w:rPr>
                  </m:ctrlPr>
                </m:accPr>
                <m:e>
                  <m:r>
                    <w:rPr>
                      <w:rFonts w:ascii="Cambria Math" w:hAnsi="Cambria Math" w:cs="Times New Roman"/>
                    </w:rPr>
                    <m:t>H'K'</m:t>
                  </m:r>
                </m:e>
              </m:acc>
              <m:r>
                <w:rPr>
                  <w:rFonts w:ascii="Cambria Math" w:hAnsi="Cambria Math" w:cs="Times New Roman"/>
                </w:rPr>
                <m:t xml:space="preserve"> </m:t>
              </m:r>
            </m:oMath>
            <w:r w:rsidRPr="00374EE5">
              <w:rPr>
                <w:rFonts w:ascii="Times New Roman" w:hAnsi="Times New Roman" w:cs="Times New Roman"/>
              </w:rPr>
              <w:t>=</w:t>
            </w:r>
            <m:oMath>
              <m:r>
                <m:rPr>
                  <m:sty m:val="p"/>
                </m:rP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RP</m:t>
                  </m:r>
                </m:e>
              </m:acc>
            </m:oMath>
            <w:r w:rsidRPr="00374EE5">
              <w:rPr>
                <w:rFonts w:ascii="Times New Roman" w:hAnsi="Times New Roman" w:cs="Times New Roman"/>
              </w:rPr>
              <w:t>，故</w:t>
            </w:r>
            <w:r w:rsidRPr="00374EE5">
              <w:rPr>
                <w:rFonts w:ascii="Cambria Math" w:hAnsi="Cambria Math" w:cs="Cambria Math"/>
              </w:rPr>
              <w:t>△</w:t>
            </w:r>
            <w:r w:rsidRPr="00374EE5">
              <w:rPr>
                <w:rFonts w:ascii="Times New Roman" w:eastAsia="標楷體" w:hAnsi="Times New Roman" w:cs="Times New Roman" w:hint="eastAsia"/>
              </w:rPr>
              <w:t>GH</w:t>
            </w:r>
            <w:r w:rsidRPr="00374EE5">
              <w:rPr>
                <w:rFonts w:ascii="Times New Roman" w:hAnsi="Times New Roman" w:cs="Times New Roman"/>
              </w:rPr>
              <w:t>′</w:t>
            </w:r>
            <w:r w:rsidRPr="00374EE5">
              <w:rPr>
                <w:rFonts w:ascii="Times New Roman" w:eastAsia="標楷體" w:hAnsi="Times New Roman" w:cs="Times New Roman" w:hint="eastAsia"/>
              </w:rPr>
              <w:t>K</w:t>
            </w:r>
            <w:r w:rsidRPr="00374EE5">
              <w:rPr>
                <w:rFonts w:ascii="Times New Roman" w:hAnsi="Times New Roman" w:cs="Times New Roman"/>
              </w:rPr>
              <w:t>′</w:t>
            </w:r>
            <w:r w:rsidRPr="00374EE5">
              <w:rPr>
                <w:rFonts w:ascii="Cambria Math" w:eastAsia="MS Gothic" w:hAnsi="Cambria Math" w:cs="Cambria Math"/>
              </w:rPr>
              <w:t>≅</w:t>
            </w:r>
            <w:r w:rsidRPr="00374EE5">
              <w:rPr>
                <w:rFonts w:ascii="Times New Roman" w:hAnsi="Times New Roman" w:cs="Times New Roman"/>
              </w:rPr>
              <w:t xml:space="preserve"> </w:t>
            </w:r>
            <w:r w:rsidRPr="00374EE5">
              <w:rPr>
                <w:rFonts w:ascii="Cambria Math" w:hAnsi="Cambria Math" w:cs="Cambria Math"/>
              </w:rPr>
              <w:t>△OPR</w:t>
            </w:r>
            <w:r w:rsidRPr="00374EE5">
              <w:rPr>
                <w:rFonts w:ascii="Times New Roman" w:hAnsi="Times New Roman" w:cs="Times New Roman"/>
              </w:rPr>
              <w:t xml:space="preserve"> </w:t>
            </w:r>
            <w:r w:rsidRPr="00374EE5">
              <w:rPr>
                <w:rFonts w:ascii="Times New Roman" w:hAnsi="Times New Roman" w:cs="Times New Roman"/>
              </w:rPr>
              <w:t>全等</w:t>
            </w:r>
            <w:r w:rsidRPr="00374EE5">
              <w:rPr>
                <w:rFonts w:ascii="Times New Roman" w:hAnsi="Times New Roman" w:cs="Times New Roman"/>
              </w:rPr>
              <w:t>(SSS</w:t>
            </w:r>
            <w:r w:rsidRPr="00374EE5">
              <w:rPr>
                <w:rFonts w:ascii="Times New Roman" w:hAnsi="Times New Roman" w:cs="Times New Roman"/>
              </w:rPr>
              <w:t>全等性質</w:t>
            </w:r>
            <w:r w:rsidRPr="00374EE5">
              <w:rPr>
                <w:rFonts w:ascii="Times New Roman" w:hAnsi="Times New Roman" w:cs="Times New Roman"/>
              </w:rPr>
              <w:t>)</w:t>
            </w:r>
            <w:r w:rsidRPr="00374EE5">
              <w:rPr>
                <w:rFonts w:ascii="Times New Roman" w:hAnsi="Times New Roman" w:cs="Times New Roman"/>
              </w:rPr>
              <w:t>。也就是</w:t>
            </w:r>
            <w:r w:rsidRPr="00374EE5">
              <w:rPr>
                <w:rFonts w:ascii="Cambria Math" w:hAnsi="Cambria Math" w:cs="Cambria Math"/>
              </w:rPr>
              <w:t>△</w:t>
            </w:r>
            <w:r w:rsidRPr="00374EE5">
              <w:rPr>
                <w:rFonts w:ascii="Times New Roman" w:eastAsia="標楷體" w:hAnsi="Times New Roman" w:cs="Times New Roman" w:hint="eastAsia"/>
              </w:rPr>
              <w:t>GH</w:t>
            </w:r>
            <w:r w:rsidRPr="00374EE5">
              <w:rPr>
                <w:rFonts w:ascii="Times New Roman" w:hAnsi="Times New Roman" w:cs="Times New Roman"/>
              </w:rPr>
              <w:t>′</w:t>
            </w:r>
            <w:r w:rsidRPr="00374EE5">
              <w:rPr>
                <w:rFonts w:ascii="Times New Roman" w:eastAsia="標楷體" w:hAnsi="Times New Roman" w:cs="Times New Roman" w:hint="eastAsia"/>
              </w:rPr>
              <w:t>K</w:t>
            </w:r>
            <w:r w:rsidRPr="00374EE5">
              <w:rPr>
                <w:rFonts w:ascii="Times New Roman" w:hAnsi="Times New Roman" w:cs="Times New Roman"/>
              </w:rPr>
              <w:t>′</w:t>
            </w:r>
            <w:r w:rsidRPr="00374EE5">
              <w:rPr>
                <w:rFonts w:ascii="Times New Roman" w:hAnsi="Times New Roman" w:cs="Times New Roman"/>
              </w:rPr>
              <w:t>經過縮放後會與</w:t>
            </w:r>
            <w:r w:rsidRPr="00374EE5">
              <w:rPr>
                <w:rFonts w:ascii="Times New Roman" w:hAnsi="Times New Roman" w:cs="Times New Roman"/>
              </w:rPr>
              <w:t xml:space="preserve"> </w:t>
            </w:r>
            <w:r w:rsidRPr="00374EE5">
              <w:rPr>
                <w:rFonts w:ascii="Cambria Math" w:hAnsi="Cambria Math" w:cs="Cambria Math"/>
              </w:rPr>
              <w:t>△OPR</w:t>
            </w:r>
            <w:r w:rsidRPr="00374EE5">
              <w:rPr>
                <w:rFonts w:ascii="Times New Roman" w:hAnsi="Times New Roman" w:cs="Times New Roman"/>
              </w:rPr>
              <w:t xml:space="preserve"> </w:t>
            </w:r>
            <w:r w:rsidRPr="00374EE5">
              <w:rPr>
                <w:rFonts w:ascii="Times New Roman" w:hAnsi="Times New Roman" w:cs="Times New Roman"/>
              </w:rPr>
              <w:t>全等，所以</w:t>
            </w:r>
            <w:r w:rsidRPr="00374EE5">
              <w:rPr>
                <w:rFonts w:ascii="Times New Roman" w:hAnsi="Times New Roman" w:cs="Times New Roman"/>
              </w:rPr>
              <w:t xml:space="preserve"> </w:t>
            </w:r>
            <w:r w:rsidRPr="00374EE5">
              <w:rPr>
                <w:rFonts w:ascii="Cambria Math" w:hAnsi="Cambria Math" w:cs="Cambria Math"/>
              </w:rPr>
              <w:t>△</w:t>
            </w:r>
            <w:r w:rsidRPr="00374EE5">
              <w:rPr>
                <w:rFonts w:ascii="Times New Roman" w:eastAsia="標楷體" w:hAnsi="Times New Roman" w:cs="Times New Roman" w:hint="eastAsia"/>
              </w:rPr>
              <w:t>GHK</w:t>
            </w:r>
            <w:r w:rsidRPr="00374EE5">
              <w:rPr>
                <w:rFonts w:ascii="Times New Roman" w:hAnsi="Times New Roman" w:cs="Times New Roman"/>
              </w:rPr>
              <w:t xml:space="preserve"> ~ </w:t>
            </w:r>
            <w:r w:rsidRPr="00374EE5">
              <w:rPr>
                <w:rFonts w:ascii="Cambria Math" w:hAnsi="Cambria Math" w:cs="Cambria Math"/>
              </w:rPr>
              <w:t>△OPR</w:t>
            </w:r>
            <w:r w:rsidRPr="00374EE5">
              <w:rPr>
                <w:rFonts w:ascii="Times New Roman" w:hAnsi="Times New Roman" w:cs="Times New Roman"/>
              </w:rPr>
              <w:t>。</w:t>
            </w:r>
          </w:p>
          <w:p w14:paraId="0E8EBEF9" w14:textId="3FCE037D" w:rsidR="00D672D8" w:rsidRPr="00374EE5" w:rsidRDefault="00374EE5" w:rsidP="00374EE5">
            <w:pPr>
              <w:ind w:leftChars="150" w:left="360"/>
              <w:rPr>
                <w:rFonts w:ascii="Times New Roman" w:hAnsi="Times New Roman" w:cs="Times New Roman"/>
                <w:color w:val="FF0000"/>
              </w:rPr>
            </w:pPr>
            <w:r w:rsidRPr="00374EE5">
              <w:rPr>
                <w:rFonts w:ascii="Times New Roman" w:hAnsi="Times New Roman" w:cs="Times New Roman" w:hint="eastAsia"/>
              </w:rPr>
              <w:t>學生在這邊是很卡的，因為縮放ｒ倍這件事，讓他無法思考到底是哪個倍數，（在他腦中能思考有出現數字的固定倍數，邊長乘上這一個固定倍數即可）此時老師須帶學生先連接</w:t>
            </w:r>
            <w:r w:rsidRPr="00374EE5">
              <w:rPr>
                <w:rFonts w:ascii="Times New Roman" w:hAnsi="Times New Roman" w:cs="Times New Roman" w:hint="eastAsia"/>
              </w:rPr>
              <w:t>G</w:t>
            </w:r>
            <w:r w:rsidRPr="00374EE5">
              <w:rPr>
                <w:rFonts w:ascii="Times New Roman" w:hAnsi="Times New Roman" w:cs="Times New Roman" w:hint="eastAsia"/>
              </w:rPr>
              <w:t>與</w:t>
            </w:r>
            <w:r w:rsidRPr="00374EE5">
              <w:rPr>
                <w:rFonts w:ascii="Times New Roman" w:hAnsi="Times New Roman" w:cs="Times New Roman" w:hint="eastAsia"/>
              </w:rPr>
              <w:t>O</w:t>
            </w:r>
            <w:r w:rsidRPr="00374EE5">
              <w:rPr>
                <w:rFonts w:ascii="Times New Roman" w:hAnsi="Times New Roman" w:cs="Times New Roman" w:hint="eastAsia"/>
              </w:rPr>
              <w:t>，並延長</w:t>
            </w:r>
            <m:oMath>
              <m:acc>
                <m:accPr>
                  <m:chr m:val="̅"/>
                  <m:ctrlPr>
                    <w:rPr>
                      <w:rFonts w:ascii="Cambria Math" w:hAnsi="Cambria Math" w:cs="Times New Roman"/>
                      <w:i/>
                      <w:kern w:val="2"/>
                      <w:szCs w:val="22"/>
                    </w:rPr>
                  </m:ctrlPr>
                </m:accPr>
                <m:e>
                  <m:r>
                    <w:rPr>
                      <w:rFonts w:ascii="Cambria Math" w:hAnsi="Cambria Math" w:cs="Times New Roman"/>
                    </w:rPr>
                    <m:t>RP</m:t>
                  </m:r>
                </m:e>
              </m:acc>
            </m:oMath>
            <w:r w:rsidRPr="00374EE5">
              <w:rPr>
                <w:rFonts w:ascii="Times New Roman" w:hAnsi="Times New Roman" w:cs="Times New Roman" w:hint="eastAsia"/>
              </w:rPr>
              <w:t>，學習單裡面已經有設計過，</w:t>
            </w:r>
            <m:oMath>
              <m:acc>
                <m:accPr>
                  <m:chr m:val="̅"/>
                  <m:ctrlPr>
                    <w:rPr>
                      <w:rFonts w:ascii="Cambria Math" w:hAnsi="Cambria Math" w:cs="Times New Roman"/>
                      <w:i/>
                      <w:kern w:val="2"/>
                      <w:szCs w:val="22"/>
                    </w:rPr>
                  </m:ctrlPr>
                </m:accPr>
                <m:e>
                  <m:r>
                    <w:rPr>
                      <w:rFonts w:ascii="Cambria Math" w:hAnsi="Cambria Math" w:cs="Times New Roman" w:hint="eastAsia"/>
                    </w:rPr>
                    <m:t>GO</m:t>
                  </m:r>
                </m:e>
              </m:acc>
            </m:oMath>
            <w:r w:rsidRPr="00374EE5">
              <w:rPr>
                <w:rFonts w:ascii="Times New Roman" w:hAnsi="Times New Roman" w:cs="Times New Roman" w:hint="eastAsia"/>
              </w:rPr>
              <w:t>與</w:t>
            </w:r>
            <m:oMath>
              <m:acc>
                <m:accPr>
                  <m:chr m:val="̅"/>
                  <m:ctrlPr>
                    <w:rPr>
                      <w:rFonts w:ascii="Cambria Math" w:hAnsi="Cambria Math" w:cs="Times New Roman"/>
                      <w:i/>
                      <w:kern w:val="2"/>
                      <w:szCs w:val="22"/>
                    </w:rPr>
                  </m:ctrlPr>
                </m:accPr>
                <m:e>
                  <m:r>
                    <w:rPr>
                      <w:rFonts w:ascii="Cambria Math" w:hAnsi="Cambria Math" w:cs="Times New Roman"/>
                    </w:rPr>
                    <m:t>RP</m:t>
                  </m:r>
                </m:e>
              </m:acc>
            </m:oMath>
            <w:r w:rsidRPr="00374EE5">
              <w:rPr>
                <w:rFonts w:ascii="Times New Roman" w:hAnsi="Times New Roman" w:cs="Times New Roman" w:hint="eastAsia"/>
              </w:rPr>
              <w:t>會平行。且以</w:t>
            </w:r>
            <w:r w:rsidRPr="00374EE5">
              <w:rPr>
                <w:rFonts w:ascii="Times New Roman" w:hAnsi="Times New Roman" w:cs="Times New Roman" w:hint="eastAsia"/>
              </w:rPr>
              <w:t>G</w:t>
            </w:r>
            <w:r w:rsidRPr="00374EE5">
              <w:rPr>
                <w:rFonts w:ascii="Times New Roman" w:hAnsi="Times New Roman" w:cs="Times New Roman" w:hint="eastAsia"/>
              </w:rPr>
              <w:t>為縮放中心所縮放</w:t>
            </w:r>
            <w:r w:rsidRPr="00374EE5">
              <w:rPr>
                <w:rFonts w:ascii="Times New Roman" w:hAnsi="Times New Roman" w:cs="Times New Roman" w:hint="eastAsia"/>
              </w:rPr>
              <w:t>r</w:t>
            </w:r>
            <w:r w:rsidRPr="00374EE5">
              <w:rPr>
                <w:rFonts w:ascii="Times New Roman" w:hAnsi="Times New Roman" w:cs="Times New Roman" w:hint="eastAsia"/>
              </w:rPr>
              <w:t>倍會使得</w:t>
            </w:r>
            <m:oMath>
              <m:acc>
                <m:accPr>
                  <m:chr m:val="̅"/>
                  <m:ctrlPr>
                    <w:rPr>
                      <w:rFonts w:ascii="Cambria Math" w:hAnsi="Cambria Math" w:cs="Times New Roman"/>
                      <w:i/>
                      <w:kern w:val="2"/>
                      <w:szCs w:val="22"/>
                    </w:rPr>
                  </m:ctrlPr>
                </m:accPr>
                <m:e>
                  <m:r>
                    <w:rPr>
                      <w:rFonts w:ascii="Cambria Math" w:hAnsi="Cambria Math" w:cs="Times New Roman" w:hint="eastAsia"/>
                    </w:rPr>
                    <m:t>HK</m:t>
                  </m:r>
                </m:e>
              </m:acc>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hint="eastAsia"/>
                    </w:rPr>
                    <m:t>H</m:t>
                  </m:r>
                  <m:r>
                    <w:rPr>
                      <w:rFonts w:ascii="Cambria Math" w:hAnsi="Cambria Math" w:cs="Times New Roman"/>
                    </w:rPr>
                    <m:t>'</m:t>
                  </m:r>
                  <m:r>
                    <w:rPr>
                      <w:rFonts w:ascii="Cambria Math" w:hAnsi="Cambria Math" w:cs="Times New Roman" w:hint="eastAsia"/>
                    </w:rPr>
                    <m:t>K</m:t>
                  </m:r>
                  <m:r>
                    <w:rPr>
                      <w:rFonts w:ascii="Cambria Math" w:hAnsi="Cambria Math" w:cs="Times New Roman"/>
                    </w:rPr>
                    <m:t>'</m:t>
                  </m:r>
                </m:e>
              </m:acc>
            </m:oMath>
            <w:r w:rsidRPr="00374EE5">
              <w:rPr>
                <w:rFonts w:ascii="Times New Roman" w:hAnsi="Times New Roman" w:cs="Times New Roman" w:hint="eastAsia"/>
              </w:rPr>
              <w:t>，</w:t>
            </w:r>
            <w:r w:rsidR="00F01820">
              <w:rPr>
                <w:rFonts w:ascii="Times New Roman" w:hAnsi="Times New Roman" w:cs="Times New Roman" w:hint="eastAsia"/>
              </w:rPr>
              <w:t>且</w:t>
            </w:r>
            <w:r w:rsidRPr="00374EE5">
              <w:rPr>
                <w:rFonts w:ascii="Cambria Math" w:hAnsi="Cambria Math" w:cs="Cambria Math"/>
              </w:rPr>
              <w:t>△</w:t>
            </w:r>
            <w:r w:rsidRPr="00374EE5">
              <w:rPr>
                <w:rFonts w:ascii="Times New Roman" w:eastAsia="標楷體" w:hAnsi="Times New Roman" w:cs="Times New Roman" w:hint="eastAsia"/>
              </w:rPr>
              <w:t>GHK</w:t>
            </w:r>
            <w:r w:rsidRPr="00374EE5">
              <w:rPr>
                <w:rFonts w:ascii="Times New Roman" w:hAnsi="Times New Roman" w:cs="Times New Roman"/>
              </w:rPr>
              <w:t xml:space="preserve"> </w:t>
            </w:r>
            <w:r w:rsidRPr="00374EE5">
              <w:rPr>
                <w:rFonts w:ascii="Times New Roman" w:hAnsi="Times New Roman" w:cs="Times New Roman" w:hint="eastAsia"/>
              </w:rPr>
              <w:t>與</w:t>
            </w:r>
            <w:r w:rsidRPr="00374EE5">
              <w:rPr>
                <w:rFonts w:ascii="Cambria Math" w:hAnsi="Cambria Math" w:cs="Cambria Math"/>
              </w:rPr>
              <w:t>△</w:t>
            </w:r>
            <w:r w:rsidRPr="00374EE5">
              <w:rPr>
                <w:rFonts w:ascii="Times New Roman" w:eastAsia="標楷體" w:hAnsi="Times New Roman" w:cs="Times New Roman" w:hint="eastAsia"/>
              </w:rPr>
              <w:t>GH</w:t>
            </w:r>
            <w:r w:rsidRPr="00374EE5">
              <w:rPr>
                <w:rFonts w:ascii="Times New Roman" w:hAnsi="Times New Roman" w:cs="Times New Roman"/>
              </w:rPr>
              <w:t>′</w:t>
            </w:r>
            <w:r w:rsidRPr="00374EE5">
              <w:rPr>
                <w:rFonts w:ascii="Times New Roman" w:eastAsia="標楷體" w:hAnsi="Times New Roman" w:cs="Times New Roman" w:hint="eastAsia"/>
              </w:rPr>
              <w:t>K</w:t>
            </w:r>
            <w:r w:rsidRPr="00374EE5">
              <w:rPr>
                <w:rFonts w:ascii="Times New Roman" w:hAnsi="Times New Roman" w:cs="Times New Roman"/>
              </w:rPr>
              <w:t>′</w:t>
            </w:r>
            <w:r w:rsidRPr="00374EE5">
              <w:rPr>
                <w:rFonts w:ascii="Times New Roman" w:hAnsi="Times New Roman" w:cs="Times New Roman" w:hint="eastAsia"/>
              </w:rPr>
              <w:t>對應角都相等。</w:t>
            </w:r>
            <w:r w:rsidR="00F01820">
              <w:rPr>
                <w:rFonts w:ascii="Times New Roman" w:hAnsi="Times New Roman" w:cs="Times New Roman" w:hint="eastAsia"/>
              </w:rPr>
              <w:t>再</w:t>
            </w:r>
            <w:r w:rsidRPr="00374EE5">
              <w:rPr>
                <w:rFonts w:ascii="Times New Roman" w:hAnsi="Times New Roman" w:cs="Times New Roman" w:hint="eastAsia"/>
              </w:rPr>
              <w:t>藉由平行線的距離會相同，則</w:t>
            </w:r>
            <w:r w:rsidRPr="00374EE5">
              <w:rPr>
                <w:rFonts w:ascii="Times New Roman" w:hAnsi="Times New Roman" w:cs="Times New Roman" w:hint="eastAsia"/>
              </w:rPr>
              <w:t>G</w:t>
            </w:r>
            <w:r w:rsidRPr="00374EE5">
              <w:rPr>
                <w:rFonts w:ascii="Times New Roman" w:hAnsi="Times New Roman" w:cs="Times New Roman" w:hint="eastAsia"/>
              </w:rPr>
              <w:t>對</w:t>
            </w:r>
            <m:oMath>
              <m:acc>
                <m:accPr>
                  <m:chr m:val="̅"/>
                  <m:ctrlPr>
                    <w:rPr>
                      <w:rFonts w:ascii="Cambria Math" w:hAnsi="Cambria Math" w:cs="Times New Roman"/>
                      <w:i/>
                      <w:kern w:val="2"/>
                      <w:szCs w:val="22"/>
                    </w:rPr>
                  </m:ctrlPr>
                </m:accPr>
                <m:e>
                  <m:r>
                    <w:rPr>
                      <w:rFonts w:ascii="Cambria Math" w:hAnsi="Cambria Math" w:cs="Times New Roman"/>
                    </w:rPr>
                    <m:t>RP</m:t>
                  </m:r>
                </m:e>
              </m:acc>
            </m:oMath>
            <w:r w:rsidRPr="00374EE5">
              <w:rPr>
                <w:rFonts w:ascii="Times New Roman" w:hAnsi="Times New Roman" w:cs="Times New Roman" w:hint="eastAsia"/>
              </w:rPr>
              <w:t>做垂線，</w:t>
            </w:r>
            <w:r w:rsidRPr="00374EE5">
              <w:rPr>
                <w:rFonts w:ascii="Times New Roman" w:hAnsi="Times New Roman" w:cs="Times New Roman"/>
              </w:rPr>
              <w:t>O</w:t>
            </w:r>
            <w:r w:rsidRPr="00374EE5">
              <w:rPr>
                <w:rFonts w:ascii="Times New Roman" w:hAnsi="Times New Roman" w:cs="Times New Roman" w:hint="eastAsia"/>
              </w:rPr>
              <w:t>對</w:t>
            </w:r>
            <m:oMath>
              <m:acc>
                <m:accPr>
                  <m:chr m:val="̅"/>
                  <m:ctrlPr>
                    <w:rPr>
                      <w:rFonts w:ascii="Cambria Math" w:hAnsi="Cambria Math" w:cs="Times New Roman"/>
                      <w:i/>
                      <w:kern w:val="2"/>
                      <w:szCs w:val="22"/>
                    </w:rPr>
                  </m:ctrlPr>
                </m:accPr>
                <m:e>
                  <m:r>
                    <w:rPr>
                      <w:rFonts w:ascii="Cambria Math" w:hAnsi="Cambria Math" w:cs="Times New Roman"/>
                    </w:rPr>
                    <m:t>RP</m:t>
                  </m:r>
                </m:e>
              </m:acc>
            </m:oMath>
            <w:r w:rsidRPr="00374EE5">
              <w:rPr>
                <w:rFonts w:ascii="Times New Roman" w:hAnsi="Times New Roman" w:cs="Times New Roman" w:hint="eastAsia"/>
              </w:rPr>
              <w:t>做垂線，這兩段距離就會相同（高相等），</w:t>
            </w:r>
            <w:r w:rsidRPr="00374EE5">
              <w:rPr>
                <w:rFonts w:ascii="Times New Roman" w:hAnsi="Times New Roman" w:cs="Times New Roman" w:hint="eastAsia"/>
              </w:rPr>
              <w:t xml:space="preserve"> </w:t>
            </w:r>
            <w:r w:rsidRPr="00374EE5">
              <w:rPr>
                <w:rFonts w:ascii="Times New Roman" w:hAnsi="Times New Roman" w:cs="Times New Roman" w:hint="eastAsia"/>
              </w:rPr>
              <w:t>根據</w:t>
            </w:r>
            <w:r w:rsidRPr="00374EE5">
              <w:rPr>
                <w:rFonts w:ascii="Times New Roman" w:hAnsi="Times New Roman" w:cs="Times New Roman" w:hint="eastAsia"/>
              </w:rPr>
              <w:t>RHS</w:t>
            </w:r>
            <w:r w:rsidRPr="00374EE5">
              <w:rPr>
                <w:rFonts w:ascii="Times New Roman" w:hAnsi="Times New Roman" w:cs="Times New Roman" w:hint="eastAsia"/>
              </w:rPr>
              <w:t>裡的對應邊相等，</w:t>
            </w:r>
            <w:r w:rsidR="00F01820">
              <w:rPr>
                <w:rFonts w:ascii="Times New Roman" w:hAnsi="Times New Roman" w:cs="Times New Roman" w:hint="eastAsia"/>
              </w:rPr>
              <w:t>就</w:t>
            </w:r>
            <w:r w:rsidRPr="00374EE5">
              <w:rPr>
                <w:rFonts w:ascii="Times New Roman" w:hAnsi="Times New Roman" w:cs="Times New Roman" w:hint="eastAsia"/>
              </w:rPr>
              <w:t>可以得到</w:t>
            </w:r>
            <m:oMath>
              <m:acc>
                <m:accPr>
                  <m:chr m:val="̅"/>
                  <m:ctrlPr>
                    <w:rPr>
                      <w:rFonts w:ascii="Cambria Math" w:hAnsi="Cambria Math" w:cs="Times New Roman"/>
                      <w:i/>
                    </w:rPr>
                  </m:ctrlPr>
                </m:accPr>
                <m:e>
                  <m:r>
                    <w:rPr>
                      <w:rFonts w:ascii="Cambria Math" w:hAnsi="Cambria Math" w:cs="Times New Roman" w:hint="eastAsia"/>
                    </w:rPr>
                    <m:t>GH</m:t>
                  </m:r>
                  <m:r>
                    <w:rPr>
                      <w:rFonts w:ascii="Cambria Math" w:hAnsi="Cambria Math" w:cs="Times New Roman"/>
                    </w:rPr>
                    <m:t>'</m:t>
                  </m:r>
                </m:e>
              </m:acc>
              <m:r>
                <w:rPr>
                  <w:rFonts w:ascii="Cambria Math" w:hAnsi="Cambria Math" w:cs="Times New Roman"/>
                </w:rPr>
                <m:t xml:space="preserve"> </m:t>
              </m:r>
            </m:oMath>
            <w:r w:rsidRPr="00374EE5">
              <w:rPr>
                <w:rFonts w:ascii="Times New Roman" w:hAnsi="Times New Roman" w:cs="Times New Roman"/>
              </w:rPr>
              <w:t>= r</w:t>
            </w:r>
            <m:oMath>
              <m:acc>
                <m:accPr>
                  <m:chr m:val="̅"/>
                  <m:ctrlPr>
                    <w:rPr>
                      <w:rFonts w:ascii="Cambria Math" w:hAnsi="Cambria Math" w:cs="Times New Roman"/>
                      <w:i/>
                      <w:kern w:val="2"/>
                      <w:szCs w:val="22"/>
                    </w:rPr>
                  </m:ctrlPr>
                </m:accPr>
                <m:e>
                  <m:r>
                    <w:rPr>
                      <w:rFonts w:ascii="Cambria Math" w:hAnsi="Cambria Math" w:cs="Times New Roman" w:hint="eastAsia"/>
                    </w:rPr>
                    <m:t>GH</m:t>
                  </m:r>
                </m:e>
              </m:acc>
              <m:r>
                <w:rPr>
                  <w:rFonts w:ascii="Cambria Math" w:hAnsi="Cambria Math" w:cs="Times New Roman" w:hint="eastAsia"/>
                </w:rPr>
                <m:t>＝</m:t>
              </m:r>
              <m:acc>
                <m:accPr>
                  <m:chr m:val="̅"/>
                  <m:ctrlPr>
                    <w:rPr>
                      <w:rFonts w:ascii="Cambria Math" w:hAnsi="Cambria Math" w:cs="Times New Roman"/>
                      <w:i/>
                    </w:rPr>
                  </m:ctrlPr>
                </m:accPr>
                <m:e>
                  <m:r>
                    <w:rPr>
                      <w:rFonts w:ascii="Cambria Math" w:hAnsi="Cambria Math" w:cs="Times New Roman"/>
                    </w:rPr>
                    <m:t>OR</m:t>
                  </m:r>
                </m:e>
              </m:acc>
            </m:oMath>
            <w:r w:rsidRPr="00374EE5">
              <w:rPr>
                <w:rFonts w:ascii="Times New Roman" w:hAnsi="Times New Roman" w:cs="Times New Roman" w:hint="eastAsia"/>
              </w:rPr>
              <w:t>。所以</w:t>
            </w:r>
            <w:r w:rsidRPr="00374EE5">
              <w:rPr>
                <w:rFonts w:ascii="Cambria Math" w:hAnsi="Cambria Math" w:cs="Cambria Math"/>
              </w:rPr>
              <w:t>△</w:t>
            </w:r>
            <w:r w:rsidRPr="00374EE5">
              <w:rPr>
                <w:rFonts w:ascii="Times New Roman" w:eastAsia="標楷體" w:hAnsi="Times New Roman" w:cs="Times New Roman" w:hint="eastAsia"/>
              </w:rPr>
              <w:t>GH</w:t>
            </w:r>
            <w:r w:rsidRPr="00374EE5">
              <w:rPr>
                <w:rFonts w:ascii="Times New Roman" w:hAnsi="Times New Roman" w:cs="Times New Roman"/>
              </w:rPr>
              <w:t>′</w:t>
            </w:r>
            <w:r w:rsidRPr="00374EE5">
              <w:rPr>
                <w:rFonts w:ascii="Times New Roman" w:eastAsia="標楷體" w:hAnsi="Times New Roman" w:cs="Times New Roman" w:hint="eastAsia"/>
              </w:rPr>
              <w:t>K</w:t>
            </w:r>
            <w:r w:rsidRPr="00374EE5">
              <w:rPr>
                <w:rFonts w:ascii="Times New Roman" w:hAnsi="Times New Roman" w:cs="Times New Roman"/>
              </w:rPr>
              <w:t>′</w:t>
            </w:r>
            <w:r w:rsidRPr="00374EE5">
              <w:rPr>
                <w:rFonts w:ascii="Cambria Math" w:eastAsia="MS Gothic" w:hAnsi="Cambria Math" w:cs="Cambria Math"/>
              </w:rPr>
              <w:t>≅</w:t>
            </w:r>
            <w:r w:rsidRPr="00374EE5">
              <w:rPr>
                <w:rFonts w:ascii="Cambria Math" w:hAnsi="Cambria Math" w:cs="Cambria Math"/>
              </w:rPr>
              <w:t>△OPR</w:t>
            </w:r>
            <w:r w:rsidRPr="00374EE5">
              <w:rPr>
                <w:rFonts w:ascii="Times New Roman" w:hAnsi="Times New Roman" w:cs="Times New Roman"/>
              </w:rPr>
              <w:t>全等</w:t>
            </w:r>
            <w:r w:rsidRPr="00374EE5">
              <w:rPr>
                <w:rFonts w:ascii="Times New Roman" w:hAnsi="Times New Roman" w:cs="Times New Roman"/>
              </w:rPr>
              <w:t>(</w:t>
            </w:r>
            <w:r w:rsidRPr="00374EE5">
              <w:rPr>
                <w:rFonts w:ascii="Times New Roman" w:hAnsi="Times New Roman" w:cs="Times New Roman" w:hint="eastAsia"/>
              </w:rPr>
              <w:t>A</w:t>
            </w:r>
            <w:r w:rsidRPr="00374EE5">
              <w:rPr>
                <w:rFonts w:ascii="Times New Roman" w:hAnsi="Times New Roman" w:cs="Times New Roman"/>
              </w:rPr>
              <w:t>SA</w:t>
            </w:r>
            <w:r w:rsidRPr="00374EE5">
              <w:rPr>
                <w:rFonts w:ascii="Times New Roman" w:hAnsi="Times New Roman" w:cs="Times New Roman"/>
              </w:rPr>
              <w:t>全等性質</w:t>
            </w:r>
            <w:r w:rsidRPr="00374EE5">
              <w:rPr>
                <w:rFonts w:ascii="Times New Roman" w:hAnsi="Times New Roman" w:cs="Times New Roman"/>
              </w:rPr>
              <w:t>)</w:t>
            </w:r>
            <w:r w:rsidRPr="00374EE5">
              <w:rPr>
                <w:rFonts w:ascii="Times New Roman" w:hAnsi="Times New Roman" w:cs="Times New Roman" w:hint="eastAsia"/>
              </w:rPr>
              <w:t>得證，但這部分反思不易，要突破全等沒有</w:t>
            </w:r>
            <w:r w:rsidRPr="00374EE5">
              <w:rPr>
                <w:rFonts w:ascii="Times New Roman" w:hAnsi="Times New Roman" w:cs="Times New Roman" w:hint="eastAsia"/>
              </w:rPr>
              <w:t>AAA</w:t>
            </w:r>
            <w:r>
              <w:rPr>
                <w:rFonts w:ascii="Times New Roman" w:hAnsi="Times New Roman" w:cs="Times New Roman" w:hint="eastAsia"/>
              </w:rPr>
              <w:t>的</w:t>
            </w:r>
            <w:r w:rsidRPr="00374EE5">
              <w:rPr>
                <w:rFonts w:ascii="Times New Roman" w:hAnsi="Times New Roman" w:cs="Times New Roman" w:hint="eastAsia"/>
              </w:rPr>
              <w:t>框。</w:t>
            </w:r>
            <w:r w:rsidR="00D672D8" w:rsidRPr="00925613">
              <w:rPr>
                <w:rFonts w:asciiTheme="minorEastAsia" w:hAnsiTheme="minorEastAsia" w:hint="eastAsia"/>
                <w:color w:val="000000" w:themeColor="text1"/>
              </w:rPr>
              <w:t>）</w:t>
            </w:r>
          </w:p>
          <w:p w14:paraId="056DCB51" w14:textId="77777777" w:rsidR="00D672D8" w:rsidRPr="009F1456" w:rsidRDefault="00D672D8" w:rsidP="00925613">
            <w:pPr>
              <w:suppressAutoHyphens/>
              <w:autoSpaceDN w:val="0"/>
              <w:textAlignment w:val="baseline"/>
              <w:rPr>
                <w:rFonts w:asciiTheme="minorEastAsia" w:hAnsiTheme="minorEastAsia"/>
                <w:color w:val="000000" w:themeColor="text1"/>
              </w:rPr>
            </w:pPr>
          </w:p>
          <w:p w14:paraId="53283F58" w14:textId="0C98981A" w:rsidR="00806354" w:rsidRDefault="00806354" w:rsidP="00806354">
            <w:pPr>
              <w:pStyle w:val="af2"/>
              <w:numPr>
                <w:ilvl w:val="0"/>
                <w:numId w:val="25"/>
              </w:numPr>
              <w:suppressAutoHyphens/>
              <w:autoSpaceDN w:val="0"/>
              <w:ind w:leftChars="0"/>
              <w:textAlignment w:val="baseline"/>
              <w:rPr>
                <w:rFonts w:asciiTheme="minorEastAsia" w:hAnsiTheme="minorEastAsia"/>
                <w:color w:val="000000" w:themeColor="text1"/>
              </w:rPr>
            </w:pPr>
            <w:r w:rsidRPr="0086220D">
              <w:rPr>
                <w:rFonts w:hint="eastAsia"/>
                <w:color w:val="000000"/>
                <w:sz w:val="23"/>
                <w:szCs w:val="23"/>
              </w:rPr>
              <w:t>延伸思考</w:t>
            </w:r>
            <w:r>
              <w:rPr>
                <w:rFonts w:asciiTheme="minorEastAsia" w:hAnsiTheme="minorEastAsia" w:hint="eastAsia"/>
                <w:color w:val="000000" w:themeColor="text1"/>
              </w:rPr>
              <w:t>：</w:t>
            </w:r>
            <w:r>
              <w:rPr>
                <w:rFonts w:asciiTheme="minorEastAsia" w:hAnsiTheme="minorEastAsia"/>
                <w:color w:val="000000" w:themeColor="text1"/>
              </w:rPr>
              <w:br/>
            </w:r>
            <w:r w:rsidRPr="006738F7">
              <w:rPr>
                <w:rFonts w:asciiTheme="minorEastAsia" w:hAnsiTheme="minorEastAsia" w:hint="eastAsia"/>
                <w:color w:val="000000" w:themeColor="text1"/>
              </w:rPr>
              <w:t>師：「請</w:t>
            </w:r>
            <w:r w:rsidR="003B1305">
              <w:rPr>
                <w:rFonts w:asciiTheme="minorEastAsia" w:hAnsiTheme="minorEastAsia" w:hint="eastAsia"/>
                <w:color w:val="000000" w:themeColor="text1"/>
              </w:rPr>
              <w:t>看一下第3題的三個相似性質證明，流程是否都是相同，請同學自己寫一下這個流程。</w:t>
            </w:r>
            <w:r w:rsidRPr="006738F7">
              <w:rPr>
                <w:rFonts w:asciiTheme="minorEastAsia" w:hAnsiTheme="minorEastAsia" w:hint="eastAsia"/>
                <w:color w:val="000000" w:themeColor="text1"/>
              </w:rPr>
              <w:t>」</w:t>
            </w:r>
          </w:p>
          <w:p w14:paraId="3AD3575F" w14:textId="45DA1AAD" w:rsidR="003B1305" w:rsidRPr="003B1305" w:rsidRDefault="003B1305" w:rsidP="003B1305">
            <w:pPr>
              <w:rPr>
                <w:rFonts w:asciiTheme="minorEastAsia" w:hAnsiTheme="minorEastAsia"/>
                <w:color w:val="000000" w:themeColor="text1"/>
              </w:rPr>
            </w:pPr>
            <w:r>
              <w:rPr>
                <w:rFonts w:asciiTheme="minorEastAsia" w:hAnsiTheme="minorEastAsia" w:hint="eastAsia"/>
                <w:color w:val="000000" w:themeColor="text1"/>
              </w:rPr>
              <w:t xml:space="preserve">　</w:t>
            </w:r>
            <w:r w:rsidR="00806354" w:rsidRPr="003B1305">
              <w:rPr>
                <w:rFonts w:asciiTheme="minorEastAsia" w:hAnsiTheme="minorEastAsia" w:hint="eastAsia"/>
                <w:color w:val="000000" w:themeColor="text1"/>
              </w:rPr>
              <w:t>（</w:t>
            </w:r>
            <w:r w:rsidR="00806354" w:rsidRPr="003B1305">
              <w:rPr>
                <w:rFonts w:asciiTheme="minorEastAsia" w:hAnsiTheme="minorEastAsia" w:hint="eastAsia"/>
                <w:b/>
                <w:bCs/>
                <w:color w:val="000000" w:themeColor="text1"/>
              </w:rPr>
              <w:t>操作的注意事項及使用策略:</w:t>
            </w:r>
          </w:p>
          <w:p w14:paraId="5F24CB0D" w14:textId="2B1166DC" w:rsidR="00806354" w:rsidRDefault="003B1305">
            <w:pPr>
              <w:ind w:leftChars="212" w:left="509"/>
              <w:rPr>
                <w:rFonts w:asciiTheme="minorEastAsia" w:hAnsiTheme="minorEastAsia"/>
                <w:color w:val="000000" w:themeColor="text1"/>
              </w:rPr>
            </w:pPr>
            <w:r>
              <w:rPr>
                <w:rFonts w:asciiTheme="minorEastAsia" w:hAnsiTheme="minorEastAsia" w:hint="eastAsia"/>
                <w:color w:val="000000" w:themeColor="text1"/>
              </w:rPr>
              <w:t>只要能寫到先縮放後</w:t>
            </w:r>
            <w:r w:rsidR="00484204">
              <w:rPr>
                <w:rFonts w:asciiTheme="minorEastAsia" w:hAnsiTheme="minorEastAsia" w:hint="eastAsia"/>
                <w:color w:val="000000" w:themeColor="text1"/>
              </w:rPr>
              <w:t>全</w:t>
            </w:r>
            <w:r>
              <w:rPr>
                <w:rFonts w:asciiTheme="minorEastAsia" w:hAnsiTheme="minorEastAsia" w:hint="eastAsia"/>
                <w:color w:val="000000" w:themeColor="text1"/>
              </w:rPr>
              <w:t>等</w:t>
            </w:r>
            <w:r w:rsidR="00484204">
              <w:rPr>
                <w:rFonts w:asciiTheme="minorEastAsia" w:hAnsiTheme="minorEastAsia" w:hint="eastAsia"/>
                <w:color w:val="000000" w:themeColor="text1"/>
              </w:rPr>
              <w:t>即</w:t>
            </w:r>
            <w:r w:rsidR="00484204">
              <w:rPr>
                <w:rFonts w:asciiTheme="minorEastAsia" w:hAnsiTheme="minorEastAsia" w:hint="eastAsia"/>
                <w:color w:val="000000" w:themeColor="text1"/>
              </w:rPr>
              <w:lastRenderedPageBreak/>
              <w:t>可</w:t>
            </w:r>
            <w:r w:rsidR="00CF6BE0">
              <w:rPr>
                <w:rFonts w:asciiTheme="minorEastAsia" w:hAnsiTheme="minorEastAsia" w:hint="eastAsia"/>
                <w:color w:val="000000" w:themeColor="text1"/>
              </w:rPr>
              <w:t>。</w:t>
            </w:r>
            <w:r w:rsidR="00806354" w:rsidRPr="009F1456">
              <w:rPr>
                <w:rFonts w:asciiTheme="minorEastAsia" w:hAnsiTheme="minorEastAsia" w:hint="eastAsia"/>
                <w:color w:val="000000" w:themeColor="text1"/>
              </w:rPr>
              <w:t>）</w:t>
            </w:r>
          </w:p>
          <w:p w14:paraId="55A3C35D" w14:textId="77777777" w:rsidR="00CF6BE0" w:rsidRPr="009F1456" w:rsidRDefault="00CF6BE0" w:rsidP="00CF6BE0">
            <w:pPr>
              <w:ind w:leftChars="212" w:left="509"/>
              <w:rPr>
                <w:rFonts w:ascii="Times" w:eastAsia="Times New Roman" w:hAnsi="Times" w:cs="Times New Roman" w:hint="eastAsia"/>
                <w:sz w:val="20"/>
                <w:szCs w:val="20"/>
              </w:rPr>
            </w:pPr>
          </w:p>
          <w:p w14:paraId="08225C55" w14:textId="49D2E74A" w:rsidR="00CF6BE0" w:rsidRDefault="00CF6BE0" w:rsidP="00CF6BE0">
            <w:pPr>
              <w:pStyle w:val="af2"/>
              <w:suppressAutoHyphens/>
              <w:autoSpaceDN w:val="0"/>
              <w:ind w:leftChars="0" w:left="360"/>
              <w:textAlignment w:val="baseline"/>
              <w:rPr>
                <w:rFonts w:asciiTheme="minorEastAsia" w:hAnsiTheme="minorEastAsia"/>
                <w:color w:val="000000" w:themeColor="text1"/>
              </w:rPr>
            </w:pPr>
            <w:r w:rsidRPr="006738F7">
              <w:rPr>
                <w:rFonts w:asciiTheme="minorEastAsia" w:hAnsiTheme="minorEastAsia" w:hint="eastAsia"/>
                <w:color w:val="000000" w:themeColor="text1"/>
              </w:rPr>
              <w:t>師：「</w:t>
            </w:r>
            <w:r>
              <w:rPr>
                <w:rFonts w:asciiTheme="minorEastAsia" w:hAnsiTheme="minorEastAsia" w:hint="eastAsia"/>
                <w:color w:val="000000" w:themeColor="text1"/>
              </w:rPr>
              <w:t>我們來思考一下，是否有其他相似性質，如果有，會是什麼性質，然後全等是邊成比例中的1:1，所以全等與相似性質的對應關係為何？</w:t>
            </w:r>
            <w:r w:rsidRPr="006738F7">
              <w:rPr>
                <w:rFonts w:asciiTheme="minorEastAsia" w:hAnsiTheme="minorEastAsia" w:hint="eastAsia"/>
                <w:color w:val="000000" w:themeColor="text1"/>
              </w:rPr>
              <w:t>」</w:t>
            </w:r>
          </w:p>
          <w:p w14:paraId="293CCFEB" w14:textId="77777777" w:rsidR="00CF6BE0" w:rsidRPr="003B1305" w:rsidRDefault="00CF6BE0" w:rsidP="00CF6BE0">
            <w:pPr>
              <w:rPr>
                <w:rFonts w:asciiTheme="minorEastAsia" w:hAnsiTheme="minorEastAsia"/>
                <w:color w:val="000000" w:themeColor="text1"/>
              </w:rPr>
            </w:pPr>
            <w:r>
              <w:rPr>
                <w:rFonts w:asciiTheme="minorEastAsia" w:hAnsiTheme="minorEastAsia" w:hint="eastAsia"/>
                <w:color w:val="000000" w:themeColor="text1"/>
              </w:rPr>
              <w:t xml:space="preserve">　</w:t>
            </w:r>
            <w:r w:rsidRPr="003B1305">
              <w:rPr>
                <w:rFonts w:asciiTheme="minorEastAsia" w:hAnsiTheme="minorEastAsia" w:hint="eastAsia"/>
                <w:color w:val="000000" w:themeColor="text1"/>
              </w:rPr>
              <w:t>（</w:t>
            </w:r>
            <w:r w:rsidRPr="003B1305">
              <w:rPr>
                <w:rFonts w:asciiTheme="minorEastAsia" w:hAnsiTheme="minorEastAsia" w:hint="eastAsia"/>
                <w:b/>
                <w:bCs/>
                <w:color w:val="000000" w:themeColor="text1"/>
              </w:rPr>
              <w:t>操作的注意事項及使用策略:</w:t>
            </w:r>
          </w:p>
          <w:p w14:paraId="7525886B" w14:textId="77777777" w:rsidR="00CF6BE0" w:rsidRDefault="00CF6BE0" w:rsidP="00CF6BE0">
            <w:pPr>
              <w:ind w:leftChars="212" w:left="509"/>
              <w:rPr>
                <w:rFonts w:asciiTheme="minorEastAsia" w:hAnsiTheme="minorEastAsia"/>
                <w:color w:val="000000" w:themeColor="text1"/>
              </w:rPr>
            </w:pPr>
            <w:r>
              <w:rPr>
                <w:rFonts w:asciiTheme="minorEastAsia" w:hAnsiTheme="minorEastAsia" w:hint="eastAsia"/>
                <w:color w:val="000000" w:themeColor="text1"/>
              </w:rPr>
              <w:t>全等與相似的對應如下：</w:t>
            </w:r>
          </w:p>
          <w:p w14:paraId="1D013633" w14:textId="0C7DC03E" w:rsidR="00CF6BE0" w:rsidRPr="009F1456" w:rsidRDefault="00CF6BE0" w:rsidP="00CF6BE0">
            <w:pPr>
              <w:ind w:leftChars="212" w:left="509"/>
              <w:rPr>
                <w:rFonts w:ascii="Times" w:eastAsia="Times New Roman" w:hAnsi="Times" w:cs="Times New Roman"/>
                <w:sz w:val="20"/>
                <w:szCs w:val="20"/>
              </w:rPr>
            </w:pPr>
            <w:r>
              <w:rPr>
                <w:rFonts w:asciiTheme="minorEastAsia" w:hAnsiTheme="minorEastAsia" w:hint="eastAsia"/>
                <w:noProof/>
                <w:color w:val="000000" w:themeColor="text1"/>
              </w:rPr>
              <mc:AlternateContent>
                <mc:Choice Requires="wps">
                  <w:drawing>
                    <wp:anchor distT="0" distB="0" distL="114300" distR="114300" simplePos="0" relativeHeight="251664384" behindDoc="0" locked="0" layoutInCell="1" allowOverlap="1" wp14:anchorId="4F44C125" wp14:editId="5648C232">
                      <wp:simplePos x="0" y="0"/>
                      <wp:positionH relativeFrom="column">
                        <wp:posOffset>928700</wp:posOffset>
                      </wp:positionH>
                      <wp:positionV relativeFrom="paragraph">
                        <wp:posOffset>226281</wp:posOffset>
                      </wp:positionV>
                      <wp:extent cx="974035" cy="210709"/>
                      <wp:effectExtent l="38100" t="57150" r="17145" b="94615"/>
                      <wp:wrapNone/>
                      <wp:docPr id="7" name="直線單箭頭接點 7"/>
                      <wp:cNvGraphicFramePr/>
                      <a:graphic xmlns:a="http://schemas.openxmlformats.org/drawingml/2006/main">
                        <a:graphicData uri="http://schemas.microsoft.com/office/word/2010/wordprocessingShape">
                          <wps:wsp>
                            <wps:cNvCnPr/>
                            <wps:spPr>
                              <a:xfrm flipV="1">
                                <a:off x="0" y="0"/>
                                <a:ext cx="974035" cy="21070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5771305F" id="_x0000_t32" coordsize="21600,21600" o:spt="32" o:oned="t" path="m,l21600,21600e" filled="f">
                      <v:path arrowok="t" fillok="f" o:connecttype="none"/>
                      <o:lock v:ext="edit" shapetype="t"/>
                    </v:shapetype>
                    <v:shape id="直線單箭頭接點 7" o:spid="_x0000_s1026" type="#_x0000_t32" style="position:absolute;margin-left:73.15pt;margin-top:17.8pt;width:76.7pt;height:16.6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" strokecolor="#4f81bd [3204]" strokeweight="2pt">
                      <v:stroke endarrow="block"/>
                      <v:shadow on="t" color="black" opacity="24903f" origin=",.5" offset="0,.55556mm"/>
                    </v:shape>
                  </w:pict>
                </mc:Fallback>
              </mc:AlternateContent>
            </w:r>
            <w:r>
              <w:rPr>
                <w:rFonts w:asciiTheme="minorEastAsia" w:hAnsiTheme="minorEastAsia" w:hint="eastAsia"/>
                <w:noProof/>
                <w:color w:val="000000" w:themeColor="text1"/>
              </w:rPr>
              <mc:AlternateContent>
                <mc:Choice Requires="wps">
                  <w:drawing>
                    <wp:anchor distT="0" distB="0" distL="114300" distR="114300" simplePos="0" relativeHeight="251663360" behindDoc="0" locked="0" layoutInCell="1" allowOverlap="1" wp14:anchorId="46277BFE" wp14:editId="1860DEF2">
                      <wp:simplePos x="0" y="0"/>
                      <wp:positionH relativeFrom="column">
                        <wp:posOffset>463549</wp:posOffset>
                      </wp:positionH>
                      <wp:positionV relativeFrom="paragraph">
                        <wp:posOffset>196795</wp:posOffset>
                      </wp:positionV>
                      <wp:extent cx="1586285" cy="212366"/>
                      <wp:effectExtent l="38100" t="57150" r="13970" b="92710"/>
                      <wp:wrapNone/>
                      <wp:docPr id="5" name="直線單箭頭接點 5"/>
                      <wp:cNvGraphicFramePr/>
                      <a:graphic xmlns:a="http://schemas.openxmlformats.org/drawingml/2006/main">
                        <a:graphicData uri="http://schemas.microsoft.com/office/word/2010/wordprocessingShape">
                          <wps:wsp>
                            <wps:cNvCnPr/>
                            <wps:spPr>
                              <a:xfrm flipV="1">
                                <a:off x="0" y="0"/>
                                <a:ext cx="1586285" cy="21236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C9AFB39" id="直線單箭頭接點 5" o:spid="_x0000_s1026" type="#_x0000_t32" style="position:absolute;margin-left:36.5pt;margin-top:15.5pt;width:124.9pt;height:16.7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" strokecolor="#4f81bd [3204]" strokeweight="2pt">
                      <v:stroke endarrow="block"/>
                      <v:shadow on="t" color="black" opacity="24903f" origin=",.5" offset="0,.55556mm"/>
                    </v:shape>
                  </w:pict>
                </mc:Fallback>
              </mc:AlternateContent>
            </w:r>
            <w:r>
              <w:rPr>
                <w:rFonts w:asciiTheme="minorEastAsia" w:hAnsiTheme="minorEastAsia" w:hint="eastAsia"/>
                <w:noProof/>
                <w:color w:val="000000" w:themeColor="text1"/>
              </w:rPr>
              <mc:AlternateContent>
                <mc:Choice Requires="wps">
                  <w:drawing>
                    <wp:anchor distT="0" distB="0" distL="114300" distR="114300" simplePos="0" relativeHeight="251662336" behindDoc="0" locked="0" layoutInCell="1" allowOverlap="1" wp14:anchorId="5D340FDA" wp14:editId="48EB2083">
                      <wp:simplePos x="0" y="0"/>
                      <wp:positionH relativeFrom="column">
                        <wp:posOffset>1155313</wp:posOffset>
                      </wp:positionH>
                      <wp:positionV relativeFrom="paragraph">
                        <wp:posOffset>198451</wp:posOffset>
                      </wp:positionV>
                      <wp:extent cx="445274" cy="222637"/>
                      <wp:effectExtent l="38100" t="38100" r="50165" b="82550"/>
                      <wp:wrapNone/>
                      <wp:docPr id="4" name="直線單箭頭接點 4"/>
                      <wp:cNvGraphicFramePr/>
                      <a:graphic xmlns:a="http://schemas.openxmlformats.org/drawingml/2006/main">
                        <a:graphicData uri="http://schemas.microsoft.com/office/word/2010/wordprocessingShape">
                          <wps:wsp>
                            <wps:cNvCnPr/>
                            <wps:spPr>
                              <a:xfrm flipV="1">
                                <a:off x="0" y="0"/>
                                <a:ext cx="445274" cy="222637"/>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C3AA9B9" id="直線單箭頭接點 4" o:spid="_x0000_s1026" type="#_x0000_t32" style="position:absolute;margin-left:90.95pt;margin-top:15.65pt;width:35.05pt;height:17.5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" strokecolor="#4f81bd [3204]" strokeweight="2pt">
                      <v:stroke endarrow="block"/>
                      <v:shadow on="t" color="black" opacity="24903f" origin=",.5" offset="0,.55556mm"/>
                    </v:shape>
                  </w:pict>
                </mc:Fallback>
              </mc:AlternateContent>
            </w:r>
            <w:r>
              <w:rPr>
                <w:rFonts w:asciiTheme="minorEastAsia" w:hAnsiTheme="minorEastAsia" w:hint="eastAsia"/>
                <w:noProof/>
                <w:color w:val="000000" w:themeColor="text1"/>
              </w:rPr>
              <mc:AlternateContent>
                <mc:Choice Requires="wps">
                  <w:drawing>
                    <wp:anchor distT="0" distB="0" distL="114300" distR="114300" simplePos="0" relativeHeight="251661312" behindDoc="0" locked="0" layoutInCell="1" allowOverlap="1" wp14:anchorId="12352876" wp14:editId="5A3AF3DB">
                      <wp:simplePos x="0" y="0"/>
                      <wp:positionH relativeFrom="column">
                        <wp:posOffset>1163265</wp:posOffset>
                      </wp:positionH>
                      <wp:positionV relativeFrom="paragraph">
                        <wp:posOffset>166646</wp:posOffset>
                      </wp:positionV>
                      <wp:extent cx="59635" cy="228490"/>
                      <wp:effectExtent l="57150" t="38100" r="55245" b="76835"/>
                      <wp:wrapNone/>
                      <wp:docPr id="3" name="直線單箭頭接點 3"/>
                      <wp:cNvGraphicFramePr/>
                      <a:graphic xmlns:a="http://schemas.openxmlformats.org/drawingml/2006/main">
                        <a:graphicData uri="http://schemas.microsoft.com/office/word/2010/wordprocessingShape">
                          <wps:wsp>
                            <wps:cNvCnPr/>
                            <wps:spPr>
                              <a:xfrm flipV="1">
                                <a:off x="0" y="0"/>
                                <a:ext cx="59635" cy="22849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65EFB62" id="直線單箭頭接點 3" o:spid="_x0000_s1026" type="#_x0000_t32" style="position:absolute;margin-left:91.6pt;margin-top:13.1pt;width:4.7pt;height:18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" strokecolor="#4f81bd [3204]" strokeweight="2pt">
                      <v:stroke endarrow="block"/>
                      <v:shadow on="t" color="black" opacity="24903f" origin=",.5" offset="0,.55556mm"/>
                    </v:shape>
                  </w:pict>
                </mc:Fallback>
              </mc:AlternateContent>
            </w:r>
            <w:r>
              <w:rPr>
                <w:rFonts w:asciiTheme="minorEastAsia" w:hAnsiTheme="minorEastAsia" w:hint="eastAsia"/>
                <w:noProof/>
                <w:color w:val="000000" w:themeColor="text1"/>
              </w:rPr>
              <mc:AlternateContent>
                <mc:Choice Requires="wps">
                  <w:drawing>
                    <wp:anchor distT="0" distB="0" distL="114300" distR="114300" simplePos="0" relativeHeight="251660288" behindDoc="0" locked="0" layoutInCell="1" allowOverlap="1" wp14:anchorId="521221C5" wp14:editId="726788A2">
                      <wp:simplePos x="0" y="0"/>
                      <wp:positionH relativeFrom="column">
                        <wp:posOffset>825334</wp:posOffset>
                      </wp:positionH>
                      <wp:positionV relativeFrom="paragraph">
                        <wp:posOffset>142792</wp:posOffset>
                      </wp:positionV>
                      <wp:extent cx="3976" cy="254442"/>
                      <wp:effectExtent l="95250" t="38100" r="72390" b="69850"/>
                      <wp:wrapNone/>
                      <wp:docPr id="2" name="直線單箭頭接點 2"/>
                      <wp:cNvGraphicFramePr/>
                      <a:graphic xmlns:a="http://schemas.openxmlformats.org/drawingml/2006/main">
                        <a:graphicData uri="http://schemas.microsoft.com/office/word/2010/wordprocessingShape">
                          <wps:wsp>
                            <wps:cNvCnPr/>
                            <wps:spPr>
                              <a:xfrm flipH="1" flipV="1">
                                <a:off x="0" y="0"/>
                                <a:ext cx="3976" cy="2544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3EE2BD7" id="直線單箭頭接點 2" o:spid="_x0000_s1026" type="#_x0000_t32" style="position:absolute;margin-left:65pt;margin-top:11.25pt;width:.3pt;height:20.0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" strokecolor="#4f81bd [3204]" strokeweight="2pt">
                      <v:stroke endarrow="block"/>
                      <v:shadow on="t" color="black" opacity="24903f" origin=",.5" offset="0,.55556mm"/>
                    </v:shape>
                  </w:pict>
                </mc:Fallback>
              </mc:AlternateContent>
            </w:r>
            <w:r>
              <w:rPr>
                <w:rFonts w:asciiTheme="minorEastAsia" w:hAnsiTheme="minorEastAsia" w:hint="eastAsia"/>
                <w:noProof/>
                <w:color w:val="000000" w:themeColor="text1"/>
              </w:rPr>
              <mc:AlternateContent>
                <mc:Choice Requires="wps">
                  <w:drawing>
                    <wp:anchor distT="0" distB="0" distL="114300" distR="114300" simplePos="0" relativeHeight="251659264" behindDoc="0" locked="0" layoutInCell="1" allowOverlap="1" wp14:anchorId="1403CC27" wp14:editId="317C63E3">
                      <wp:simplePos x="0" y="0"/>
                      <wp:positionH relativeFrom="column">
                        <wp:posOffset>431745</wp:posOffset>
                      </wp:positionH>
                      <wp:positionV relativeFrom="paragraph">
                        <wp:posOffset>154719</wp:posOffset>
                      </wp:positionV>
                      <wp:extent cx="0" cy="274320"/>
                      <wp:effectExtent l="95250" t="38100" r="76200" b="87630"/>
                      <wp:wrapNone/>
                      <wp:docPr id="1" name="直線單箭頭接點 1"/>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3DC3231" id="直線單箭頭接點 1" o:spid="_x0000_s1026" type="#_x0000_t32" style="position:absolute;margin-left:34pt;margin-top:12.2pt;width:0;height:21.6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" strokecolor="#4f81bd [3204]" strokeweight="2pt">
                      <v:stroke endarrow="block"/>
                      <v:shadow on="t" color="black" opacity="24903f" origin=",.5" offset="0,.55556mm"/>
                    </v:shape>
                  </w:pict>
                </mc:Fallback>
              </mc:AlternateContent>
            </w:r>
            <w:r>
              <w:rPr>
                <w:rFonts w:asciiTheme="minorEastAsia" w:hAnsiTheme="minorEastAsia" w:hint="eastAsia"/>
                <w:color w:val="000000" w:themeColor="text1"/>
              </w:rPr>
              <w:t>SSS</w:t>
            </w:r>
            <w:r>
              <w:rPr>
                <w:rFonts w:ascii="標楷體" w:eastAsia="標楷體" w:hAnsi="標楷體" w:hint="eastAsia"/>
                <w:color w:val="000000" w:themeColor="text1"/>
              </w:rPr>
              <w:t>、</w:t>
            </w:r>
            <w:r>
              <w:rPr>
                <w:rFonts w:asciiTheme="minorEastAsia" w:hAnsiTheme="minorEastAsia" w:hint="eastAsia"/>
                <w:color w:val="000000" w:themeColor="text1"/>
              </w:rPr>
              <w:t>SAS</w:t>
            </w:r>
            <w:r>
              <w:rPr>
                <w:rFonts w:ascii="標楷體" w:eastAsia="標楷體" w:hAnsi="標楷體" w:hint="eastAsia"/>
                <w:color w:val="000000" w:themeColor="text1"/>
              </w:rPr>
              <w:t>、AAS、ASA、RHS</w:t>
            </w:r>
            <w:r>
              <w:rPr>
                <w:rFonts w:ascii="標楷體" w:eastAsia="標楷體" w:hAnsi="標楷體"/>
                <w:color w:val="000000" w:themeColor="text1"/>
              </w:rPr>
              <w:br/>
            </w:r>
            <w:r>
              <w:rPr>
                <w:rFonts w:ascii="標楷體" w:eastAsia="標楷體" w:hAnsi="標楷體"/>
                <w:color w:val="000000" w:themeColor="text1"/>
              </w:rPr>
              <w:br/>
            </w:r>
            <w:r>
              <w:rPr>
                <w:rFonts w:ascii="標楷體" w:eastAsia="標楷體" w:hAnsi="標楷體" w:hint="eastAsia"/>
                <w:color w:val="000000" w:themeColor="text1"/>
              </w:rPr>
              <w:t>SSS、SAS、AA</w:t>
            </w:r>
            <w:r>
              <w:rPr>
                <w:rFonts w:asciiTheme="minorEastAsia" w:hAnsiTheme="minorEastAsia" w:hint="eastAsia"/>
                <w:color w:val="000000" w:themeColor="text1"/>
              </w:rPr>
              <w:t>。</w:t>
            </w:r>
            <w:r w:rsidRPr="009F1456">
              <w:rPr>
                <w:rFonts w:asciiTheme="minorEastAsia" w:hAnsiTheme="minorEastAsia" w:hint="eastAsia"/>
                <w:color w:val="000000" w:themeColor="text1"/>
              </w:rPr>
              <w:t>）</w:t>
            </w:r>
          </w:p>
          <w:p w14:paraId="324D094A" w14:textId="77777777" w:rsidR="00806354" w:rsidRDefault="00806354" w:rsidP="00806354">
            <w:pPr>
              <w:suppressAutoHyphens/>
              <w:autoSpaceDN w:val="0"/>
              <w:textAlignment w:val="baseline"/>
              <w:rPr>
                <w:rFonts w:asciiTheme="minorEastAsia" w:hAnsiTheme="minorEastAsia"/>
                <w:color w:val="000000" w:themeColor="text1"/>
              </w:rPr>
            </w:pPr>
          </w:p>
          <w:p w14:paraId="5A6E787C" w14:textId="49F86D77" w:rsidR="00FC0B99" w:rsidRPr="00C01F5A" w:rsidRDefault="00FC0B99" w:rsidP="00FC0B99">
            <w:pPr>
              <w:suppressAutoHyphens/>
              <w:autoSpaceDN w:val="0"/>
              <w:ind w:leftChars="150" w:left="360"/>
              <w:textAlignment w:val="baseline"/>
              <w:rPr>
                <w:rFonts w:asciiTheme="minorEastAsia" w:hAnsiTheme="minorEastAsia" w:hint="eastAsia"/>
                <w:color w:val="000000" w:themeColor="text1"/>
              </w:rPr>
            </w:pPr>
            <w:r>
              <w:rPr>
                <w:rFonts w:asciiTheme="minorEastAsia" w:hAnsiTheme="minorEastAsia" w:hint="eastAsia"/>
                <w:color w:val="000000" w:themeColor="text1"/>
              </w:rPr>
              <w:t>師：</w:t>
            </w:r>
            <w:r>
              <w:rPr>
                <w:rFonts w:ascii="標楷體" w:eastAsia="標楷體" w:hAnsi="標楷體" w:hint="eastAsia"/>
                <w:color w:val="000000" w:themeColor="text1"/>
              </w:rPr>
              <w:t>｢</w:t>
            </w:r>
            <w:r w:rsidRPr="00FC0B99">
              <w:rPr>
                <w:rFonts w:asciiTheme="minorEastAsia" w:hAnsiTheme="minorEastAsia" w:hint="eastAsia"/>
                <w:color w:val="000000" w:themeColor="text1"/>
              </w:rPr>
              <w:t>請同學練習</w:t>
            </w:r>
            <w:r>
              <w:rPr>
                <w:rFonts w:asciiTheme="minorEastAsia" w:hAnsiTheme="minorEastAsia" w:hint="eastAsia"/>
                <w:color w:val="000000" w:themeColor="text1"/>
              </w:rPr>
              <w:t>課本的隨堂練習，先練習能否看出兩個三角形相似是什麼性質證明。</w:t>
            </w:r>
            <w:r>
              <w:rPr>
                <w:rFonts w:ascii="標楷體" w:eastAsia="標楷體" w:hAnsi="標楷體" w:hint="eastAsia"/>
                <w:color w:val="000000" w:themeColor="text1"/>
              </w:rPr>
              <w:t>｣</w:t>
            </w:r>
          </w:p>
        </w:tc>
        <w:tc>
          <w:tcPr>
            <w:tcW w:w="2515" w:type="dxa"/>
            <w:tcBorders>
              <w:top w:val="single" w:sz="4" w:space="0" w:color="000000"/>
              <w:left w:val="single" w:sz="4" w:space="0" w:color="000000"/>
              <w:bottom w:val="single" w:sz="4" w:space="0" w:color="000000"/>
              <w:right w:val="single" w:sz="4" w:space="0" w:color="000000"/>
            </w:tcBorders>
          </w:tcPr>
          <w:p w14:paraId="5B111A5E" w14:textId="60B2C5A4" w:rsidR="00806354" w:rsidRDefault="00806354" w:rsidP="00806354">
            <w:pPr>
              <w:pStyle w:val="af2"/>
              <w:numPr>
                <w:ilvl w:val="0"/>
                <w:numId w:val="24"/>
              </w:numPr>
              <w:ind w:leftChars="0"/>
              <w:rPr>
                <w:rFonts w:ascii="新細明體" w:eastAsia="新細明體" w:hAnsi="新細明體" w:cs="新細明體"/>
              </w:rPr>
            </w:pPr>
            <w:r w:rsidRPr="006738F7">
              <w:rPr>
                <w:rFonts w:ascii="新細明體" w:eastAsia="新細明體" w:hAnsi="新細明體" w:cs="新細明體" w:hint="eastAsia"/>
              </w:rPr>
              <w:lastRenderedPageBreak/>
              <w:t>巡視學生是否能看懂題目，並自行完成記錄。</w:t>
            </w:r>
            <w:r>
              <w:rPr>
                <w:rFonts w:ascii="新細明體" w:eastAsia="新細明體" w:hAnsi="新細明體" w:cs="新細明體" w:hint="eastAsia"/>
              </w:rPr>
              <w:t>（或聽完發表後，修改並完成記錄）</w:t>
            </w:r>
          </w:p>
          <w:p w14:paraId="61B99BDA" w14:textId="7BEAD1B7" w:rsidR="00806354" w:rsidRDefault="00806354" w:rsidP="00806354">
            <w:pPr>
              <w:pStyle w:val="af2"/>
              <w:ind w:leftChars="0" w:left="360"/>
              <w:rPr>
                <w:rFonts w:ascii="新細明體" w:eastAsia="新細明體" w:hAnsi="新細明體" w:cs="新細明體"/>
              </w:rPr>
            </w:pPr>
          </w:p>
          <w:p w14:paraId="7A7C4406" w14:textId="0C4AA5C6" w:rsidR="00806354" w:rsidRDefault="00806354" w:rsidP="00806354">
            <w:pPr>
              <w:pStyle w:val="af2"/>
              <w:ind w:leftChars="0" w:left="360"/>
              <w:rPr>
                <w:rFonts w:ascii="新細明體" w:eastAsia="新細明體" w:hAnsi="新細明體" w:cs="新細明體"/>
              </w:rPr>
            </w:pPr>
          </w:p>
          <w:p w14:paraId="26C65FB1" w14:textId="2351DD13" w:rsidR="00806354" w:rsidRDefault="00806354" w:rsidP="00806354">
            <w:pPr>
              <w:pStyle w:val="af2"/>
              <w:ind w:leftChars="0" w:left="360"/>
              <w:rPr>
                <w:rFonts w:ascii="新細明體" w:eastAsia="新細明體" w:hAnsi="新細明體" w:cs="新細明體"/>
              </w:rPr>
            </w:pPr>
          </w:p>
          <w:p w14:paraId="169AD83A" w14:textId="4D65F6FF" w:rsidR="00806354" w:rsidRDefault="00806354" w:rsidP="00806354">
            <w:pPr>
              <w:pStyle w:val="af2"/>
              <w:ind w:leftChars="0" w:left="360"/>
              <w:rPr>
                <w:rFonts w:ascii="新細明體" w:eastAsia="新細明體" w:hAnsi="新細明體" w:cs="新細明體"/>
              </w:rPr>
            </w:pPr>
          </w:p>
          <w:p w14:paraId="5BC16AE1" w14:textId="262E1634" w:rsidR="00806354" w:rsidRDefault="00806354" w:rsidP="00806354">
            <w:pPr>
              <w:pStyle w:val="af2"/>
              <w:ind w:leftChars="0" w:left="360"/>
              <w:rPr>
                <w:rFonts w:ascii="新細明體" w:eastAsia="新細明體" w:hAnsi="新細明體" w:cs="新細明體"/>
              </w:rPr>
            </w:pPr>
          </w:p>
          <w:p w14:paraId="7FF3DC58" w14:textId="778E4727" w:rsidR="00806354" w:rsidRDefault="00806354" w:rsidP="00806354">
            <w:pPr>
              <w:rPr>
                <w:rFonts w:ascii="新細明體" w:eastAsia="新細明體" w:hAnsi="新細明體" w:cs="新細明體"/>
              </w:rPr>
            </w:pPr>
          </w:p>
          <w:p w14:paraId="2234DEA6" w14:textId="77777777" w:rsidR="00806354" w:rsidRPr="00F76228" w:rsidRDefault="00806354" w:rsidP="00806354">
            <w:pPr>
              <w:rPr>
                <w:rFonts w:ascii="新細明體" w:eastAsia="新細明體" w:hAnsi="新細明體" w:cs="新細明體"/>
              </w:rPr>
            </w:pPr>
          </w:p>
          <w:p w14:paraId="2DBC6F29" w14:textId="09675575" w:rsidR="00806354" w:rsidRDefault="00806354" w:rsidP="00806354">
            <w:pPr>
              <w:pStyle w:val="af2"/>
              <w:ind w:leftChars="0" w:left="360"/>
              <w:rPr>
                <w:rFonts w:ascii="新細明體" w:eastAsia="新細明體" w:hAnsi="新細明體" w:cs="新細明體"/>
              </w:rPr>
            </w:pPr>
          </w:p>
          <w:p w14:paraId="5C4622BF" w14:textId="09AFF0E7" w:rsidR="00806354" w:rsidRDefault="00806354" w:rsidP="00806354">
            <w:pPr>
              <w:pStyle w:val="af2"/>
              <w:ind w:leftChars="0" w:left="360"/>
              <w:rPr>
                <w:rFonts w:ascii="新細明體" w:eastAsia="新細明體" w:hAnsi="新細明體" w:cs="新細明體"/>
              </w:rPr>
            </w:pPr>
          </w:p>
          <w:p w14:paraId="3DB97688" w14:textId="0F05041E" w:rsidR="00806354" w:rsidRDefault="00806354" w:rsidP="00806354">
            <w:pPr>
              <w:pStyle w:val="af2"/>
              <w:ind w:leftChars="0" w:left="360"/>
              <w:rPr>
                <w:rFonts w:ascii="新細明體" w:eastAsia="新細明體" w:hAnsi="新細明體" w:cs="新細明體"/>
              </w:rPr>
            </w:pPr>
          </w:p>
          <w:p w14:paraId="4E7BBC07" w14:textId="0075322F" w:rsidR="00806354" w:rsidRDefault="00806354" w:rsidP="00806354">
            <w:pPr>
              <w:pStyle w:val="af2"/>
              <w:ind w:leftChars="0" w:left="360"/>
              <w:rPr>
                <w:rFonts w:ascii="新細明體" w:eastAsia="新細明體" w:hAnsi="新細明體" w:cs="新細明體"/>
              </w:rPr>
            </w:pPr>
          </w:p>
          <w:p w14:paraId="2B12EC39" w14:textId="77777777" w:rsidR="004135F9" w:rsidRDefault="004135F9" w:rsidP="00806354">
            <w:pPr>
              <w:pStyle w:val="af2"/>
              <w:ind w:leftChars="0" w:left="360"/>
              <w:rPr>
                <w:rFonts w:ascii="新細明體" w:eastAsia="新細明體" w:hAnsi="新細明體" w:cs="新細明體"/>
              </w:rPr>
            </w:pPr>
          </w:p>
          <w:p w14:paraId="3DDC98A7" w14:textId="77777777" w:rsidR="00806354" w:rsidRPr="006738F7" w:rsidRDefault="00806354" w:rsidP="00806354">
            <w:pPr>
              <w:pStyle w:val="af2"/>
              <w:ind w:leftChars="0" w:left="360"/>
              <w:rPr>
                <w:rFonts w:ascii="新細明體" w:eastAsia="新細明體" w:hAnsi="新細明體" w:cs="新細明體"/>
              </w:rPr>
            </w:pPr>
          </w:p>
          <w:p w14:paraId="3ED93E69" w14:textId="37C96C2F" w:rsidR="00806354" w:rsidRDefault="00806354" w:rsidP="00806354">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lastRenderedPageBreak/>
              <w:t>學生藉由</w:t>
            </w:r>
            <w:r w:rsidR="00B104EF">
              <w:rPr>
                <w:rFonts w:ascii="新細明體" w:eastAsia="新細明體" w:hAnsi="新細明體" w:cs="新細明體" w:hint="eastAsia"/>
              </w:rPr>
              <w:t>三角形全等去猜想相似性質有哪些？</w:t>
            </w:r>
          </w:p>
          <w:p w14:paraId="32380B21" w14:textId="2B0FD086" w:rsidR="00806354" w:rsidRDefault="00806354" w:rsidP="00806354">
            <w:pPr>
              <w:pStyle w:val="af2"/>
              <w:rPr>
                <w:rFonts w:ascii="新細明體" w:eastAsia="新細明體" w:hAnsi="新細明體" w:cs="新細明體"/>
              </w:rPr>
            </w:pPr>
          </w:p>
          <w:p w14:paraId="18BF6EDD" w14:textId="05831593" w:rsidR="00806354" w:rsidRDefault="00806354" w:rsidP="00806354">
            <w:pPr>
              <w:pStyle w:val="af2"/>
              <w:rPr>
                <w:rFonts w:ascii="新細明體" w:eastAsia="新細明體" w:hAnsi="新細明體" w:cs="新細明體"/>
              </w:rPr>
            </w:pPr>
          </w:p>
          <w:p w14:paraId="10DF683F" w14:textId="656FADC6" w:rsidR="00806354" w:rsidRDefault="00806354" w:rsidP="00806354">
            <w:pPr>
              <w:pStyle w:val="af2"/>
              <w:rPr>
                <w:rFonts w:ascii="新細明體" w:eastAsia="新細明體" w:hAnsi="新細明體" w:cs="新細明體"/>
              </w:rPr>
            </w:pPr>
          </w:p>
          <w:p w14:paraId="086A5F86" w14:textId="73DF3BF1" w:rsidR="00806354" w:rsidRDefault="00806354" w:rsidP="00806354">
            <w:pPr>
              <w:pStyle w:val="af2"/>
              <w:rPr>
                <w:rFonts w:ascii="新細明體" w:eastAsia="新細明體" w:hAnsi="新細明體" w:cs="新細明體"/>
              </w:rPr>
            </w:pPr>
          </w:p>
          <w:p w14:paraId="560B8975" w14:textId="13A51F8E" w:rsidR="00806354" w:rsidRDefault="00806354" w:rsidP="00806354">
            <w:pPr>
              <w:pStyle w:val="af2"/>
              <w:rPr>
                <w:rFonts w:ascii="新細明體" w:eastAsia="新細明體" w:hAnsi="新細明體" w:cs="新細明體"/>
              </w:rPr>
            </w:pPr>
          </w:p>
          <w:p w14:paraId="1A171F3C" w14:textId="0415F733" w:rsidR="00806354" w:rsidRPr="0023566E" w:rsidRDefault="00806354" w:rsidP="00806354">
            <w:pPr>
              <w:rPr>
                <w:rFonts w:ascii="新細明體" w:eastAsia="新細明體" w:hAnsi="新細明體" w:cs="新細明體"/>
              </w:rPr>
            </w:pPr>
          </w:p>
          <w:p w14:paraId="59B90E0E" w14:textId="2B5D2792" w:rsidR="00806354" w:rsidRDefault="00806354" w:rsidP="00806354">
            <w:pPr>
              <w:pStyle w:val="af2"/>
              <w:ind w:leftChars="0" w:left="360"/>
              <w:rPr>
                <w:rFonts w:ascii="新細明體" w:eastAsia="新細明體" w:hAnsi="新細明體" w:cs="新細明體"/>
              </w:rPr>
            </w:pPr>
          </w:p>
          <w:p w14:paraId="2FC3E8E0" w14:textId="18CEE202" w:rsidR="00806354" w:rsidRDefault="00806354" w:rsidP="00806354">
            <w:pPr>
              <w:pStyle w:val="af2"/>
              <w:ind w:leftChars="0" w:left="360"/>
              <w:rPr>
                <w:rFonts w:ascii="新細明體" w:eastAsia="新細明體" w:hAnsi="新細明體" w:cs="新細明體"/>
              </w:rPr>
            </w:pPr>
          </w:p>
          <w:p w14:paraId="53C1310E" w14:textId="3583C71E" w:rsidR="00806354" w:rsidRDefault="00806354" w:rsidP="00806354">
            <w:pPr>
              <w:pStyle w:val="af2"/>
              <w:ind w:leftChars="0" w:left="360"/>
              <w:rPr>
                <w:rFonts w:ascii="新細明體" w:eastAsia="新細明體" w:hAnsi="新細明體" w:cs="新細明體"/>
              </w:rPr>
            </w:pPr>
          </w:p>
          <w:p w14:paraId="1B7AAC5B" w14:textId="4C32EC76" w:rsidR="00806354" w:rsidRDefault="00806354" w:rsidP="00806354">
            <w:pPr>
              <w:pStyle w:val="af2"/>
              <w:ind w:leftChars="0" w:left="360"/>
              <w:rPr>
                <w:rFonts w:ascii="新細明體" w:eastAsia="新細明體" w:hAnsi="新細明體" w:cs="新細明體"/>
              </w:rPr>
            </w:pPr>
          </w:p>
          <w:p w14:paraId="58A636B2" w14:textId="7B8D1D9B" w:rsidR="00806354" w:rsidRDefault="00806354" w:rsidP="00806354">
            <w:pPr>
              <w:pStyle w:val="af2"/>
              <w:ind w:leftChars="0" w:left="360"/>
              <w:rPr>
                <w:rFonts w:ascii="新細明體" w:eastAsia="新細明體" w:hAnsi="新細明體" w:cs="新細明體"/>
              </w:rPr>
            </w:pPr>
          </w:p>
          <w:p w14:paraId="6FB5C66E" w14:textId="2B8A655F" w:rsidR="00806354" w:rsidRDefault="00806354" w:rsidP="00806354">
            <w:pPr>
              <w:pStyle w:val="af2"/>
              <w:ind w:leftChars="0" w:left="360"/>
              <w:rPr>
                <w:rFonts w:ascii="新細明體" w:eastAsia="新細明體" w:hAnsi="新細明體" w:cs="新細明體"/>
              </w:rPr>
            </w:pPr>
          </w:p>
          <w:p w14:paraId="775FA747" w14:textId="2BA150B8" w:rsidR="00806354" w:rsidRDefault="00806354" w:rsidP="00806354">
            <w:pPr>
              <w:pStyle w:val="af2"/>
              <w:ind w:leftChars="0" w:left="360"/>
              <w:rPr>
                <w:rFonts w:ascii="新細明體" w:eastAsia="新細明體" w:hAnsi="新細明體" w:cs="新細明體"/>
              </w:rPr>
            </w:pPr>
          </w:p>
          <w:p w14:paraId="66A27B7B" w14:textId="02681952" w:rsidR="00806354" w:rsidRDefault="00806354" w:rsidP="00806354">
            <w:pPr>
              <w:pStyle w:val="af2"/>
              <w:ind w:leftChars="0" w:left="360"/>
              <w:rPr>
                <w:rFonts w:ascii="新細明體" w:eastAsia="新細明體" w:hAnsi="新細明體" w:cs="新細明體"/>
              </w:rPr>
            </w:pPr>
          </w:p>
          <w:p w14:paraId="6EA00706" w14:textId="77777777" w:rsidR="00806354" w:rsidRDefault="00806354" w:rsidP="00806354">
            <w:pPr>
              <w:pStyle w:val="af2"/>
              <w:ind w:leftChars="0" w:left="360"/>
              <w:rPr>
                <w:rFonts w:ascii="新細明體" w:eastAsia="新細明體" w:hAnsi="新細明體" w:cs="新細明體"/>
              </w:rPr>
            </w:pPr>
          </w:p>
          <w:p w14:paraId="46009767" w14:textId="324BEB81" w:rsidR="00806354" w:rsidRDefault="00806354" w:rsidP="00806354">
            <w:pPr>
              <w:rPr>
                <w:rFonts w:ascii="新細明體" w:eastAsia="新細明體" w:hAnsi="新細明體" w:cs="新細明體"/>
              </w:rPr>
            </w:pPr>
          </w:p>
          <w:p w14:paraId="25967B92" w14:textId="190F635D" w:rsidR="00806354" w:rsidRDefault="00806354" w:rsidP="00806354">
            <w:pPr>
              <w:rPr>
                <w:rFonts w:ascii="新細明體" w:eastAsia="新細明體" w:hAnsi="新細明體" w:cs="新細明體"/>
              </w:rPr>
            </w:pPr>
          </w:p>
          <w:p w14:paraId="0FB5D382" w14:textId="77777777" w:rsidR="00806354" w:rsidRDefault="00806354" w:rsidP="00806354">
            <w:pPr>
              <w:rPr>
                <w:rFonts w:ascii="新細明體" w:eastAsia="新細明體" w:hAnsi="新細明體" w:cs="新細明體"/>
              </w:rPr>
            </w:pPr>
          </w:p>
          <w:p w14:paraId="09AAB7E4" w14:textId="77777777" w:rsidR="00806354" w:rsidRPr="00D7359F" w:rsidRDefault="00806354" w:rsidP="00806354">
            <w:pPr>
              <w:rPr>
                <w:rFonts w:ascii="新細明體" w:eastAsia="新細明體" w:hAnsi="新細明體" w:cs="新細明體"/>
              </w:rPr>
            </w:pPr>
          </w:p>
          <w:p w14:paraId="0B38D7D7" w14:textId="77777777" w:rsidR="00925613" w:rsidRPr="00925613" w:rsidRDefault="00925613" w:rsidP="00925613">
            <w:pPr>
              <w:rPr>
                <w:rFonts w:ascii="新細明體" w:eastAsia="新細明體" w:hAnsi="新細明體" w:cs="新細明體"/>
              </w:rPr>
            </w:pPr>
          </w:p>
          <w:p w14:paraId="02294AC3" w14:textId="6F6E99F9" w:rsidR="00806354" w:rsidRPr="00374EE5" w:rsidRDefault="00806354" w:rsidP="00806354">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t>藉由</w:t>
            </w:r>
            <w:r w:rsidR="00925613">
              <w:rPr>
                <w:rFonts w:ascii="新細明體" w:eastAsia="新細明體" w:hAnsi="新細明體" w:cs="新細明體" w:hint="eastAsia"/>
              </w:rPr>
              <w:t>閱讀文本能找到相似性質證明方式及流程</w:t>
            </w:r>
            <w:r>
              <w:rPr>
                <w:rFonts w:ascii="Damascus Semi Bold" w:eastAsia="新細明體" w:hAnsi="Damascus Semi Bold" w:cs="Damascus Semi Bold" w:hint="eastAsia"/>
              </w:rPr>
              <w:t>。</w:t>
            </w:r>
          </w:p>
          <w:p w14:paraId="0115C718" w14:textId="264CB8AA" w:rsidR="00374EE5" w:rsidRDefault="00374EE5" w:rsidP="00374EE5">
            <w:pPr>
              <w:rPr>
                <w:rFonts w:ascii="新細明體" w:eastAsia="新細明體" w:hAnsi="新細明體" w:cs="新細明體"/>
              </w:rPr>
            </w:pPr>
          </w:p>
          <w:p w14:paraId="68550A41" w14:textId="2177434F" w:rsidR="00374EE5" w:rsidRDefault="00374EE5" w:rsidP="00374EE5">
            <w:pPr>
              <w:rPr>
                <w:rFonts w:ascii="新細明體" w:eastAsia="新細明體" w:hAnsi="新細明體" w:cs="新細明體"/>
              </w:rPr>
            </w:pPr>
          </w:p>
          <w:p w14:paraId="775DE7D7" w14:textId="68942182" w:rsidR="00374EE5" w:rsidRDefault="00374EE5" w:rsidP="00374EE5">
            <w:pPr>
              <w:rPr>
                <w:rFonts w:ascii="新細明體" w:eastAsia="新細明體" w:hAnsi="新細明體" w:cs="新細明體"/>
              </w:rPr>
            </w:pPr>
          </w:p>
          <w:p w14:paraId="15D6628D" w14:textId="5C8F8B65" w:rsidR="00374EE5" w:rsidRDefault="00374EE5" w:rsidP="00374EE5">
            <w:pPr>
              <w:rPr>
                <w:rFonts w:ascii="新細明體" w:eastAsia="新細明體" w:hAnsi="新細明體" w:cs="新細明體"/>
              </w:rPr>
            </w:pPr>
          </w:p>
          <w:p w14:paraId="09E3892C" w14:textId="79120A8A" w:rsidR="00374EE5" w:rsidRDefault="00374EE5" w:rsidP="00374EE5">
            <w:pPr>
              <w:rPr>
                <w:rFonts w:ascii="新細明體" w:eastAsia="新細明體" w:hAnsi="新細明體" w:cs="新細明體"/>
              </w:rPr>
            </w:pPr>
          </w:p>
          <w:p w14:paraId="442B3AC1" w14:textId="4979EA3C" w:rsidR="00374EE5" w:rsidRDefault="00374EE5" w:rsidP="00374EE5">
            <w:pPr>
              <w:rPr>
                <w:rFonts w:ascii="新細明體" w:eastAsia="新細明體" w:hAnsi="新細明體" w:cs="新細明體"/>
              </w:rPr>
            </w:pPr>
          </w:p>
          <w:p w14:paraId="651BDDC1" w14:textId="79172CC5" w:rsidR="00374EE5" w:rsidRDefault="00374EE5" w:rsidP="00374EE5">
            <w:pPr>
              <w:rPr>
                <w:rFonts w:ascii="新細明體" w:eastAsia="新細明體" w:hAnsi="新細明體" w:cs="新細明體"/>
              </w:rPr>
            </w:pPr>
          </w:p>
          <w:p w14:paraId="091D84D8" w14:textId="4C7E0EEF" w:rsidR="00374EE5" w:rsidRDefault="00374EE5" w:rsidP="00374EE5">
            <w:pPr>
              <w:rPr>
                <w:rFonts w:ascii="新細明體" w:eastAsia="新細明體" w:hAnsi="新細明體" w:cs="新細明體"/>
              </w:rPr>
            </w:pPr>
          </w:p>
          <w:p w14:paraId="1B0FD712" w14:textId="49BA84C3" w:rsidR="00374EE5" w:rsidRDefault="00374EE5" w:rsidP="00374EE5">
            <w:pPr>
              <w:rPr>
                <w:rFonts w:ascii="新細明體" w:eastAsia="新細明體" w:hAnsi="新細明體" w:cs="新細明體"/>
              </w:rPr>
            </w:pPr>
          </w:p>
          <w:p w14:paraId="138401A9" w14:textId="4A407B8C" w:rsidR="00374EE5" w:rsidRDefault="00374EE5" w:rsidP="00374EE5">
            <w:pPr>
              <w:rPr>
                <w:rFonts w:ascii="新細明體" w:eastAsia="新細明體" w:hAnsi="新細明體" w:cs="新細明體"/>
              </w:rPr>
            </w:pPr>
          </w:p>
          <w:p w14:paraId="26D08AD2" w14:textId="296A4F6A" w:rsidR="00374EE5" w:rsidRDefault="00374EE5" w:rsidP="00374EE5">
            <w:pPr>
              <w:rPr>
                <w:rFonts w:ascii="新細明體" w:eastAsia="新細明體" w:hAnsi="新細明體" w:cs="新細明體"/>
              </w:rPr>
            </w:pPr>
          </w:p>
          <w:p w14:paraId="6E756707" w14:textId="28FE695C" w:rsidR="00374EE5" w:rsidRDefault="00374EE5" w:rsidP="00374EE5">
            <w:pPr>
              <w:rPr>
                <w:rFonts w:ascii="新細明體" w:eastAsia="新細明體" w:hAnsi="新細明體" w:cs="新細明體"/>
              </w:rPr>
            </w:pPr>
          </w:p>
          <w:p w14:paraId="431CC4F7" w14:textId="41BD09B4" w:rsidR="00374EE5" w:rsidRDefault="00374EE5" w:rsidP="00374EE5">
            <w:pPr>
              <w:rPr>
                <w:rFonts w:ascii="新細明體" w:eastAsia="新細明體" w:hAnsi="新細明體" w:cs="新細明體"/>
              </w:rPr>
            </w:pPr>
          </w:p>
          <w:p w14:paraId="0C2A0D4B" w14:textId="444CB3FD" w:rsidR="00374EE5" w:rsidRDefault="00374EE5" w:rsidP="00374EE5">
            <w:pPr>
              <w:rPr>
                <w:rFonts w:ascii="新細明體" w:eastAsia="新細明體" w:hAnsi="新細明體" w:cs="新細明體"/>
              </w:rPr>
            </w:pPr>
          </w:p>
          <w:p w14:paraId="4DA1BE29" w14:textId="51090F26" w:rsidR="00374EE5" w:rsidRDefault="00374EE5" w:rsidP="00374EE5">
            <w:pPr>
              <w:rPr>
                <w:rFonts w:ascii="新細明體" w:eastAsia="新細明體" w:hAnsi="新細明體" w:cs="新細明體"/>
              </w:rPr>
            </w:pPr>
          </w:p>
          <w:p w14:paraId="6396FFFE" w14:textId="32E78F49" w:rsidR="00374EE5" w:rsidRDefault="00374EE5" w:rsidP="00374EE5">
            <w:pPr>
              <w:rPr>
                <w:rFonts w:ascii="新細明體" w:eastAsia="新細明體" w:hAnsi="新細明體" w:cs="新細明體"/>
              </w:rPr>
            </w:pPr>
          </w:p>
          <w:p w14:paraId="7870BF74" w14:textId="186DC07A" w:rsidR="00374EE5" w:rsidRDefault="00374EE5" w:rsidP="00374EE5">
            <w:pPr>
              <w:rPr>
                <w:rFonts w:ascii="新細明體" w:eastAsia="新細明體" w:hAnsi="新細明體" w:cs="新細明體"/>
              </w:rPr>
            </w:pPr>
          </w:p>
          <w:p w14:paraId="457DBB32" w14:textId="038353D2" w:rsidR="00374EE5" w:rsidRDefault="00374EE5" w:rsidP="00374EE5">
            <w:pPr>
              <w:rPr>
                <w:rFonts w:ascii="新細明體" w:eastAsia="新細明體" w:hAnsi="新細明體" w:cs="新細明體"/>
              </w:rPr>
            </w:pPr>
          </w:p>
          <w:p w14:paraId="60334CEB" w14:textId="2B1AC4F7" w:rsidR="00374EE5" w:rsidRDefault="00374EE5" w:rsidP="00374EE5">
            <w:pPr>
              <w:rPr>
                <w:rFonts w:ascii="新細明體" w:eastAsia="新細明體" w:hAnsi="新細明體" w:cs="新細明體"/>
              </w:rPr>
            </w:pPr>
          </w:p>
          <w:p w14:paraId="3D02F94B" w14:textId="3622899D" w:rsidR="00374EE5" w:rsidRDefault="00374EE5" w:rsidP="00374EE5">
            <w:pPr>
              <w:rPr>
                <w:rFonts w:ascii="新細明體" w:eastAsia="新細明體" w:hAnsi="新細明體" w:cs="新細明體"/>
              </w:rPr>
            </w:pPr>
          </w:p>
          <w:p w14:paraId="66061DEE" w14:textId="13B721C2" w:rsidR="00374EE5" w:rsidRDefault="00374EE5" w:rsidP="00374EE5">
            <w:pPr>
              <w:rPr>
                <w:rFonts w:ascii="新細明體" w:eastAsia="新細明體" w:hAnsi="新細明體" w:cs="新細明體"/>
              </w:rPr>
            </w:pPr>
          </w:p>
          <w:p w14:paraId="7396D156" w14:textId="7BE9C37B" w:rsidR="00374EE5" w:rsidRDefault="00374EE5" w:rsidP="00374EE5">
            <w:pPr>
              <w:rPr>
                <w:rFonts w:ascii="新細明體" w:eastAsia="新細明體" w:hAnsi="新細明體" w:cs="新細明體"/>
              </w:rPr>
            </w:pPr>
          </w:p>
          <w:p w14:paraId="51FD2D9C" w14:textId="78CB911C" w:rsidR="00374EE5" w:rsidRDefault="00374EE5" w:rsidP="00374EE5">
            <w:pPr>
              <w:rPr>
                <w:rFonts w:ascii="新細明體" w:eastAsia="新細明體" w:hAnsi="新細明體" w:cs="新細明體"/>
              </w:rPr>
            </w:pPr>
          </w:p>
          <w:p w14:paraId="348ADE67" w14:textId="4E82D961" w:rsidR="00374EE5" w:rsidRDefault="00374EE5" w:rsidP="00374EE5">
            <w:pPr>
              <w:rPr>
                <w:rFonts w:ascii="新細明體" w:eastAsia="新細明體" w:hAnsi="新細明體" w:cs="新細明體"/>
              </w:rPr>
            </w:pPr>
          </w:p>
          <w:p w14:paraId="0CDA2E6A" w14:textId="2933599F" w:rsidR="00374EE5" w:rsidRDefault="00374EE5" w:rsidP="00374EE5">
            <w:pPr>
              <w:rPr>
                <w:rFonts w:ascii="新細明體" w:eastAsia="新細明體" w:hAnsi="新細明體" w:cs="新細明體"/>
              </w:rPr>
            </w:pPr>
          </w:p>
          <w:p w14:paraId="3201FCAF" w14:textId="114789D6" w:rsidR="00374EE5" w:rsidRDefault="00374EE5" w:rsidP="00374EE5">
            <w:pPr>
              <w:rPr>
                <w:rFonts w:ascii="新細明體" w:eastAsia="新細明體" w:hAnsi="新細明體" w:cs="新細明體"/>
              </w:rPr>
            </w:pPr>
          </w:p>
          <w:p w14:paraId="007F9C6E" w14:textId="3AA0D897" w:rsidR="00374EE5" w:rsidRDefault="00374EE5" w:rsidP="00374EE5">
            <w:pPr>
              <w:rPr>
                <w:rFonts w:ascii="新細明體" w:eastAsia="新細明體" w:hAnsi="新細明體" w:cs="新細明體"/>
              </w:rPr>
            </w:pPr>
          </w:p>
          <w:p w14:paraId="47A1EE46" w14:textId="2A3EDB6F" w:rsidR="00374EE5" w:rsidRDefault="00374EE5" w:rsidP="00374EE5">
            <w:pPr>
              <w:rPr>
                <w:rFonts w:ascii="新細明體" w:eastAsia="新細明體" w:hAnsi="新細明體" w:cs="新細明體"/>
              </w:rPr>
            </w:pPr>
          </w:p>
          <w:p w14:paraId="4874E94C" w14:textId="4826D663" w:rsidR="00374EE5" w:rsidRDefault="00374EE5" w:rsidP="00374EE5">
            <w:pPr>
              <w:rPr>
                <w:rFonts w:ascii="新細明體" w:eastAsia="新細明體" w:hAnsi="新細明體" w:cs="新細明體"/>
              </w:rPr>
            </w:pPr>
          </w:p>
          <w:p w14:paraId="14FB5C46" w14:textId="0A0FA7C6" w:rsidR="00374EE5" w:rsidRDefault="00374EE5" w:rsidP="00374EE5">
            <w:pPr>
              <w:rPr>
                <w:rFonts w:ascii="新細明體" w:eastAsia="新細明體" w:hAnsi="新細明體" w:cs="新細明體"/>
              </w:rPr>
            </w:pPr>
          </w:p>
          <w:p w14:paraId="15A40F34" w14:textId="51E8012D" w:rsidR="00374EE5" w:rsidRDefault="00374EE5" w:rsidP="00374EE5">
            <w:pPr>
              <w:rPr>
                <w:rFonts w:ascii="新細明體" w:eastAsia="新細明體" w:hAnsi="新細明體" w:cs="新細明體"/>
              </w:rPr>
            </w:pPr>
          </w:p>
          <w:p w14:paraId="4C81F988" w14:textId="314EBC9C" w:rsidR="00374EE5" w:rsidRDefault="00374EE5" w:rsidP="00374EE5">
            <w:pPr>
              <w:rPr>
                <w:rFonts w:ascii="新細明體" w:eastAsia="新細明體" w:hAnsi="新細明體" w:cs="新細明體"/>
              </w:rPr>
            </w:pPr>
          </w:p>
          <w:p w14:paraId="34A67D39" w14:textId="721EB14C" w:rsidR="00374EE5" w:rsidRDefault="00374EE5" w:rsidP="00374EE5">
            <w:pPr>
              <w:rPr>
                <w:rFonts w:ascii="新細明體" w:eastAsia="新細明體" w:hAnsi="新細明體" w:cs="新細明體"/>
              </w:rPr>
            </w:pPr>
          </w:p>
          <w:p w14:paraId="1E84964A" w14:textId="5F865B17" w:rsidR="00374EE5" w:rsidRDefault="00374EE5" w:rsidP="00374EE5">
            <w:pPr>
              <w:rPr>
                <w:rFonts w:ascii="新細明體" w:eastAsia="新細明體" w:hAnsi="新細明體" w:cs="新細明體"/>
              </w:rPr>
            </w:pPr>
          </w:p>
          <w:p w14:paraId="406162C3" w14:textId="7316B1C5" w:rsidR="00374EE5" w:rsidRDefault="00374EE5" w:rsidP="00374EE5">
            <w:pPr>
              <w:rPr>
                <w:rFonts w:ascii="新細明體" w:eastAsia="新細明體" w:hAnsi="新細明體" w:cs="新細明體"/>
              </w:rPr>
            </w:pPr>
          </w:p>
          <w:p w14:paraId="48AED817" w14:textId="76A4B834" w:rsidR="00374EE5" w:rsidRDefault="00374EE5" w:rsidP="00374EE5">
            <w:pPr>
              <w:rPr>
                <w:rFonts w:ascii="新細明體" w:eastAsia="新細明體" w:hAnsi="新細明體" w:cs="新細明體"/>
              </w:rPr>
            </w:pPr>
          </w:p>
          <w:p w14:paraId="283B9888" w14:textId="115753C7" w:rsidR="00374EE5" w:rsidRDefault="00374EE5" w:rsidP="00374EE5">
            <w:pPr>
              <w:rPr>
                <w:rFonts w:ascii="新細明體" w:eastAsia="新細明體" w:hAnsi="新細明體" w:cs="新細明體"/>
              </w:rPr>
            </w:pPr>
          </w:p>
          <w:p w14:paraId="5E35BFE0" w14:textId="4F0ED242" w:rsidR="00374EE5" w:rsidRDefault="00374EE5" w:rsidP="00374EE5">
            <w:pPr>
              <w:rPr>
                <w:rFonts w:ascii="新細明體" w:eastAsia="新細明體" w:hAnsi="新細明體" w:cs="新細明體"/>
              </w:rPr>
            </w:pPr>
          </w:p>
          <w:p w14:paraId="06A51EAC" w14:textId="07966728" w:rsidR="00374EE5" w:rsidRDefault="00374EE5" w:rsidP="00374EE5">
            <w:pPr>
              <w:rPr>
                <w:rFonts w:ascii="新細明體" w:eastAsia="新細明體" w:hAnsi="新細明體" w:cs="新細明體"/>
              </w:rPr>
            </w:pPr>
          </w:p>
          <w:p w14:paraId="300025A0" w14:textId="10B03887" w:rsidR="00374EE5" w:rsidRDefault="00374EE5" w:rsidP="00374EE5">
            <w:pPr>
              <w:rPr>
                <w:rFonts w:ascii="新細明體" w:eastAsia="新細明體" w:hAnsi="新細明體" w:cs="新細明體"/>
              </w:rPr>
            </w:pPr>
          </w:p>
          <w:p w14:paraId="53755EDF" w14:textId="58C563F5" w:rsidR="00374EE5" w:rsidRDefault="00374EE5" w:rsidP="00374EE5">
            <w:pPr>
              <w:rPr>
                <w:rFonts w:ascii="新細明體" w:eastAsia="新細明體" w:hAnsi="新細明體" w:cs="新細明體"/>
              </w:rPr>
            </w:pPr>
          </w:p>
          <w:p w14:paraId="27988AC4" w14:textId="22105619" w:rsidR="00374EE5" w:rsidRDefault="00374EE5" w:rsidP="00374EE5">
            <w:pPr>
              <w:rPr>
                <w:rFonts w:ascii="新細明體" w:eastAsia="新細明體" w:hAnsi="新細明體" w:cs="新細明體"/>
              </w:rPr>
            </w:pPr>
          </w:p>
          <w:p w14:paraId="67C3CF34" w14:textId="5DF0DABA" w:rsidR="00374EE5" w:rsidRDefault="00374EE5" w:rsidP="00374EE5">
            <w:pPr>
              <w:rPr>
                <w:rFonts w:ascii="新細明體" w:eastAsia="新細明體" w:hAnsi="新細明體" w:cs="新細明體"/>
              </w:rPr>
            </w:pPr>
          </w:p>
          <w:p w14:paraId="7C03ED6E" w14:textId="3DB88953" w:rsidR="00374EE5" w:rsidRDefault="00374EE5" w:rsidP="00374EE5">
            <w:pPr>
              <w:rPr>
                <w:rFonts w:ascii="新細明體" w:eastAsia="新細明體" w:hAnsi="新細明體" w:cs="新細明體"/>
              </w:rPr>
            </w:pPr>
          </w:p>
          <w:p w14:paraId="6B791270" w14:textId="1EC53200" w:rsidR="00374EE5" w:rsidRDefault="00374EE5" w:rsidP="00374EE5">
            <w:pPr>
              <w:rPr>
                <w:rFonts w:ascii="新細明體" w:eastAsia="新細明體" w:hAnsi="新細明體" w:cs="新細明體"/>
              </w:rPr>
            </w:pPr>
          </w:p>
          <w:p w14:paraId="0E1BDF47" w14:textId="5E515FE3" w:rsidR="00374EE5" w:rsidRDefault="00374EE5" w:rsidP="00374EE5">
            <w:pPr>
              <w:rPr>
                <w:rFonts w:ascii="新細明體" w:eastAsia="新細明體" w:hAnsi="新細明體" w:cs="新細明體"/>
              </w:rPr>
            </w:pPr>
          </w:p>
          <w:p w14:paraId="72D87109" w14:textId="747563D9" w:rsidR="00374EE5" w:rsidRDefault="00374EE5" w:rsidP="00374EE5">
            <w:pPr>
              <w:rPr>
                <w:rFonts w:ascii="新細明體" w:eastAsia="新細明體" w:hAnsi="新細明體" w:cs="新細明體"/>
              </w:rPr>
            </w:pPr>
          </w:p>
          <w:p w14:paraId="56846627" w14:textId="304FDCC8" w:rsidR="00374EE5" w:rsidRDefault="00374EE5" w:rsidP="00374EE5">
            <w:pPr>
              <w:rPr>
                <w:rFonts w:ascii="新細明體" w:eastAsia="新細明體" w:hAnsi="新細明體" w:cs="新細明體"/>
              </w:rPr>
            </w:pPr>
          </w:p>
          <w:p w14:paraId="02D5ACBE" w14:textId="5A509E75" w:rsidR="00374EE5" w:rsidRDefault="00374EE5" w:rsidP="00374EE5">
            <w:pPr>
              <w:rPr>
                <w:rFonts w:ascii="新細明體" w:eastAsia="新細明體" w:hAnsi="新細明體" w:cs="新細明體"/>
              </w:rPr>
            </w:pPr>
          </w:p>
          <w:p w14:paraId="61DBD981" w14:textId="4A340307" w:rsidR="00374EE5" w:rsidRDefault="00374EE5" w:rsidP="00374EE5">
            <w:pPr>
              <w:rPr>
                <w:rFonts w:ascii="新細明體" w:eastAsia="新細明體" w:hAnsi="新細明體" w:cs="新細明體"/>
              </w:rPr>
            </w:pPr>
          </w:p>
          <w:p w14:paraId="4865033A" w14:textId="6639A02F" w:rsidR="00374EE5" w:rsidRDefault="00374EE5" w:rsidP="00374EE5">
            <w:pPr>
              <w:rPr>
                <w:rFonts w:ascii="新細明體" w:eastAsia="新細明體" w:hAnsi="新細明體" w:cs="新細明體"/>
              </w:rPr>
            </w:pPr>
          </w:p>
          <w:p w14:paraId="4BC31C4A" w14:textId="17212E55" w:rsidR="00374EE5" w:rsidRDefault="00374EE5" w:rsidP="00374EE5">
            <w:pPr>
              <w:rPr>
                <w:rFonts w:ascii="新細明體" w:eastAsia="新細明體" w:hAnsi="新細明體" w:cs="新細明體"/>
              </w:rPr>
            </w:pPr>
          </w:p>
          <w:p w14:paraId="6EFB387C" w14:textId="36B2E36F" w:rsidR="00374EE5" w:rsidRDefault="00374EE5" w:rsidP="00374EE5">
            <w:pPr>
              <w:rPr>
                <w:rFonts w:ascii="新細明體" w:eastAsia="新細明體" w:hAnsi="新細明體" w:cs="新細明體"/>
              </w:rPr>
            </w:pPr>
          </w:p>
          <w:p w14:paraId="07CBF2DE" w14:textId="3630E473" w:rsidR="00374EE5" w:rsidRDefault="00374EE5" w:rsidP="00374EE5">
            <w:pPr>
              <w:rPr>
                <w:rFonts w:ascii="新細明體" w:eastAsia="新細明體" w:hAnsi="新細明體" w:cs="新細明體"/>
              </w:rPr>
            </w:pPr>
          </w:p>
          <w:p w14:paraId="0CB8D34B" w14:textId="298E8A9C" w:rsidR="00374EE5" w:rsidRDefault="00374EE5" w:rsidP="00374EE5">
            <w:pPr>
              <w:rPr>
                <w:rFonts w:ascii="新細明體" w:eastAsia="新細明體" w:hAnsi="新細明體" w:cs="新細明體"/>
              </w:rPr>
            </w:pPr>
          </w:p>
          <w:p w14:paraId="5C685C82" w14:textId="2AB1DF43" w:rsidR="00374EE5" w:rsidRDefault="00374EE5" w:rsidP="00374EE5">
            <w:pPr>
              <w:rPr>
                <w:rFonts w:ascii="新細明體" w:eastAsia="新細明體" w:hAnsi="新細明體" w:cs="新細明體"/>
              </w:rPr>
            </w:pPr>
          </w:p>
          <w:p w14:paraId="04CEE6BC" w14:textId="10766229" w:rsidR="00374EE5" w:rsidRDefault="00374EE5" w:rsidP="00374EE5">
            <w:pPr>
              <w:rPr>
                <w:rFonts w:ascii="新細明體" w:eastAsia="新細明體" w:hAnsi="新細明體" w:cs="新細明體"/>
              </w:rPr>
            </w:pPr>
          </w:p>
          <w:p w14:paraId="28A08AA6" w14:textId="31F3CE48" w:rsidR="00374EE5" w:rsidRDefault="00374EE5" w:rsidP="00374EE5">
            <w:pPr>
              <w:rPr>
                <w:rFonts w:ascii="新細明體" w:eastAsia="新細明體" w:hAnsi="新細明體" w:cs="新細明體"/>
              </w:rPr>
            </w:pPr>
          </w:p>
          <w:p w14:paraId="713D8109" w14:textId="5F8C3126" w:rsidR="00374EE5" w:rsidRDefault="00374EE5" w:rsidP="00374EE5">
            <w:pPr>
              <w:rPr>
                <w:rFonts w:ascii="新細明體" w:eastAsia="新細明體" w:hAnsi="新細明體" w:cs="新細明體"/>
              </w:rPr>
            </w:pPr>
          </w:p>
          <w:p w14:paraId="20467AD0" w14:textId="4AE248A4" w:rsidR="00374EE5" w:rsidRDefault="00374EE5" w:rsidP="00374EE5">
            <w:pPr>
              <w:rPr>
                <w:rFonts w:ascii="新細明體" w:eastAsia="新細明體" w:hAnsi="新細明體" w:cs="新細明體"/>
              </w:rPr>
            </w:pPr>
          </w:p>
          <w:p w14:paraId="66099591" w14:textId="18BBBB49" w:rsidR="00374EE5" w:rsidRDefault="00374EE5" w:rsidP="00374EE5">
            <w:pPr>
              <w:rPr>
                <w:rFonts w:ascii="新細明體" w:eastAsia="新細明體" w:hAnsi="新細明體" w:cs="新細明體"/>
              </w:rPr>
            </w:pPr>
          </w:p>
          <w:p w14:paraId="750CB0AA" w14:textId="02E25F19" w:rsidR="00374EE5" w:rsidRDefault="00374EE5" w:rsidP="00374EE5">
            <w:pPr>
              <w:rPr>
                <w:rFonts w:ascii="新細明體" w:eastAsia="新細明體" w:hAnsi="新細明體" w:cs="新細明體"/>
              </w:rPr>
            </w:pPr>
          </w:p>
          <w:p w14:paraId="3B609D54" w14:textId="4CC58BDF" w:rsidR="00374EE5" w:rsidRPr="00374EE5" w:rsidRDefault="00374EE5" w:rsidP="00374EE5">
            <w:pPr>
              <w:rPr>
                <w:rFonts w:ascii="新細明體" w:eastAsia="新細明體" w:hAnsi="新細明體" w:cs="新細明體"/>
              </w:rPr>
            </w:pPr>
          </w:p>
          <w:p w14:paraId="71F73E77" w14:textId="76CE80F4" w:rsidR="00374EE5" w:rsidRPr="00374EE5" w:rsidRDefault="00374EE5" w:rsidP="00374EE5">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t>學生能學得相似的證明程序是先縮放後全等，並知道全等與相似的對應關係。</w:t>
            </w:r>
          </w:p>
          <w:p w14:paraId="157E2AC2" w14:textId="466B3ADC" w:rsidR="00806354" w:rsidRPr="006738F7" w:rsidRDefault="00806354" w:rsidP="00806354">
            <w:pPr>
              <w:rPr>
                <w:rFonts w:ascii="Times New Roman" w:hAnsi="Times New Roman" w:cs="Times New Roman"/>
              </w:rPr>
            </w:pPr>
          </w:p>
        </w:tc>
      </w:tr>
      <w:tr w:rsidR="00806354" w14:paraId="4A8D304D" w14:textId="77777777" w:rsidTr="00A956C7">
        <w:trPr>
          <w:trHeight w:val="854"/>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67A4A2" w14:textId="77777777" w:rsidR="00806354" w:rsidRDefault="00806354" w:rsidP="00806354">
            <w:pPr>
              <w:spacing w:line="400" w:lineRule="auto"/>
              <w:rPr>
                <w:rFonts w:ascii="Times New Roman" w:eastAsia="Times New Roman" w:hAnsi="Times New Roman" w:cs="Times New Roman"/>
                <w:color w:val="000000"/>
              </w:rPr>
            </w:pPr>
            <w:r>
              <w:rPr>
                <w:rFonts w:ascii="Gungsuh" w:eastAsia="Gungsuh" w:hAnsi="Gungsuh" w:cs="Gungsuh"/>
                <w:color w:val="000000"/>
              </w:rPr>
              <w:lastRenderedPageBreak/>
              <w:t>評量規劃</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55AF8BA6" w14:textId="5DC55039" w:rsidR="00806354" w:rsidRPr="00A956C7" w:rsidRDefault="00806354" w:rsidP="00806354">
            <w:pPr>
              <w:suppressAutoHyphens/>
              <w:autoSpaceDN w:val="0"/>
              <w:spacing w:line="400" w:lineRule="exact"/>
              <w:jc w:val="both"/>
              <w:textAlignment w:val="baseline"/>
              <w:rPr>
                <w:rFonts w:asciiTheme="minorEastAsia" w:hAnsiTheme="minorEastAsia"/>
                <w:color w:val="000000" w:themeColor="text1"/>
              </w:rPr>
            </w:pPr>
            <w:r>
              <w:rPr>
                <w:rFonts w:asciiTheme="minorEastAsia" w:hAnsiTheme="minorEastAsia" w:hint="eastAsia"/>
                <w:color w:val="000000" w:themeColor="text1"/>
              </w:rPr>
              <w:t>學習單完成度</w:t>
            </w:r>
          </w:p>
        </w:tc>
      </w:tr>
      <w:tr w:rsidR="00806354" w14:paraId="08B39A85" w14:textId="77777777" w:rsidTr="00A956C7">
        <w:trPr>
          <w:trHeight w:val="750"/>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82E160" w14:textId="77777777" w:rsidR="00806354" w:rsidRDefault="00806354" w:rsidP="00806354">
            <w:pPr>
              <w:rPr>
                <w:rFonts w:ascii="Times New Roman" w:eastAsia="Times New Roman" w:hAnsi="Times New Roman" w:cs="Times New Roman"/>
                <w:color w:val="000000"/>
              </w:rPr>
            </w:pPr>
            <w:r>
              <w:rPr>
                <w:rFonts w:ascii="新細明體" w:eastAsia="新細明體" w:hAnsi="新細明體" w:cs="新細明體" w:hint="eastAsia"/>
                <w:color w:val="000000"/>
              </w:rPr>
              <w:t>教</w:t>
            </w:r>
            <w:r>
              <w:rPr>
                <w:rFonts w:ascii="Gungsuh" w:eastAsia="Gungsuh" w:hAnsi="Gungsuh" w:cs="Gungsuh" w:hint="eastAsia"/>
                <w:color w:val="000000"/>
              </w:rPr>
              <w:t>學設施</w:t>
            </w:r>
          </w:p>
          <w:p w14:paraId="290CECD4" w14:textId="77777777" w:rsidR="00806354" w:rsidRDefault="00806354" w:rsidP="00806354">
            <w:pPr>
              <w:rPr>
                <w:rFonts w:ascii="Times New Roman" w:eastAsia="Times New Roman" w:hAnsi="Times New Roman" w:cs="Times New Roman"/>
                <w:color w:val="000000"/>
              </w:rPr>
            </w:pPr>
            <w:r>
              <w:rPr>
                <w:rFonts w:ascii="Gungsuh" w:eastAsia="Gungsuh" w:hAnsi="Gungsuh" w:cs="Gungsuh"/>
                <w:color w:val="000000"/>
              </w:rPr>
              <w:t>設備需求</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7DD59" w14:textId="614447C6" w:rsidR="00806354" w:rsidRPr="006360CA" w:rsidRDefault="00806354" w:rsidP="00806354">
            <w:pPr>
              <w:rPr>
                <w:rFonts w:ascii="Times New Roman" w:hAnsi="Times New Roman" w:cs="Times New Roman"/>
              </w:rPr>
            </w:pPr>
            <w:r>
              <w:rPr>
                <w:rFonts w:hint="eastAsia"/>
                <w:color w:val="000000"/>
              </w:rPr>
              <w:t>書面文本</w:t>
            </w:r>
            <w:r>
              <w:rPr>
                <w:rFonts w:asciiTheme="minorEastAsia" w:hAnsiTheme="minorEastAsia" w:hint="eastAsia"/>
                <w:color w:val="000000"/>
              </w:rPr>
              <w:t>、學習單</w:t>
            </w:r>
          </w:p>
        </w:tc>
      </w:tr>
      <w:tr w:rsidR="00806354" w14:paraId="424E407E" w14:textId="77777777" w:rsidTr="00554D9A">
        <w:trPr>
          <w:trHeight w:val="93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3B851B" w14:textId="77777777" w:rsidR="00806354" w:rsidRDefault="00806354" w:rsidP="00806354">
            <w:pPr>
              <w:spacing w:line="400" w:lineRule="auto"/>
              <w:rPr>
                <w:rFonts w:ascii="Times New Roman" w:eastAsia="Times New Roman" w:hAnsi="Times New Roman" w:cs="Times New Roman"/>
                <w:color w:val="000000"/>
              </w:rPr>
            </w:pPr>
            <w:r>
              <w:rPr>
                <w:rFonts w:ascii="新細明體" w:eastAsia="新細明體" w:hAnsi="新細明體" w:cs="新細明體" w:hint="eastAsia"/>
                <w:color w:val="000000"/>
              </w:rPr>
              <w:t>教</w:t>
            </w:r>
            <w:r>
              <w:rPr>
                <w:rFonts w:ascii="Gungsuh" w:eastAsia="Gungsuh" w:hAnsi="Gungsuh" w:cs="Gungsuh" w:hint="eastAsia"/>
                <w:color w:val="000000"/>
              </w:rPr>
              <w:t>材來源</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661EA" w14:textId="3F797459" w:rsidR="00806354" w:rsidRDefault="00806354" w:rsidP="00806354">
            <w:pPr>
              <w:numPr>
                <w:ilvl w:val="0"/>
                <w:numId w:val="19"/>
              </w:numPr>
              <w:pBdr>
                <w:top w:val="nil"/>
                <w:left w:val="nil"/>
                <w:bottom w:val="nil"/>
                <w:right w:val="nil"/>
                <w:between w:val="nil"/>
              </w:pBdr>
              <w:rPr>
                <w:color w:val="000000"/>
              </w:rPr>
            </w:pPr>
            <w:r>
              <w:rPr>
                <w:rFonts w:hint="eastAsia"/>
                <w:color w:val="000000"/>
              </w:rPr>
              <w:t>以閱讀為本</w:t>
            </w:r>
            <w:r>
              <w:rPr>
                <w:color w:val="000000"/>
              </w:rPr>
              <w:t>網站</w:t>
            </w:r>
            <w:hyperlink r:id="rId8" w:history="1">
              <w:r w:rsidRPr="00157E15">
                <w:rPr>
                  <w:rStyle w:val="af3"/>
                </w:rPr>
                <w:t>https://www.sdime.ntnu.edu.tw/zh_tw/2020061205/page204/Reading_textbook</w:t>
              </w:r>
            </w:hyperlink>
          </w:p>
          <w:p w14:paraId="756B2CC4" w14:textId="77777777" w:rsidR="00806354" w:rsidRPr="00212B63" w:rsidRDefault="00806354" w:rsidP="00806354">
            <w:pPr>
              <w:pBdr>
                <w:top w:val="nil"/>
                <w:left w:val="nil"/>
                <w:bottom w:val="nil"/>
                <w:right w:val="nil"/>
                <w:between w:val="nil"/>
              </w:pBdr>
              <w:ind w:left="360"/>
              <w:rPr>
                <w:color w:val="000000"/>
              </w:rPr>
            </w:pPr>
          </w:p>
          <w:p w14:paraId="373882A5" w14:textId="509972E4" w:rsidR="00806354" w:rsidRPr="00212B63" w:rsidRDefault="00806354" w:rsidP="00806354">
            <w:pPr>
              <w:numPr>
                <w:ilvl w:val="0"/>
                <w:numId w:val="19"/>
              </w:numPr>
              <w:pBdr>
                <w:top w:val="nil"/>
                <w:left w:val="nil"/>
                <w:bottom w:val="nil"/>
                <w:right w:val="nil"/>
                <w:between w:val="nil"/>
              </w:pBdr>
              <w:rPr>
                <w:color w:val="000000"/>
              </w:rPr>
            </w:pPr>
            <w:r>
              <w:rPr>
                <w:rFonts w:hint="eastAsia"/>
                <w:color w:val="000000"/>
              </w:rPr>
              <w:t>O</w:t>
            </w:r>
            <w:r>
              <w:rPr>
                <w:color w:val="000000"/>
              </w:rPr>
              <w:t>RID</w:t>
            </w:r>
            <w:r>
              <w:rPr>
                <w:rFonts w:hint="eastAsia"/>
                <w:color w:val="000000"/>
              </w:rPr>
              <w:t>學問</w:t>
            </w:r>
            <w:r w:rsidRPr="00212B63">
              <w:rPr>
                <w:rFonts w:hint="eastAsia"/>
                <w:color w:val="000000"/>
              </w:rPr>
              <w:t>提</w:t>
            </w:r>
            <w:r>
              <w:rPr>
                <w:rFonts w:hint="eastAsia"/>
                <w:color w:val="000000"/>
              </w:rPr>
              <w:t>問</w:t>
            </w:r>
          </w:p>
          <w:p w14:paraId="6AC5D376" w14:textId="4336136B" w:rsidR="00806354" w:rsidRPr="00212B63" w:rsidRDefault="00A20446" w:rsidP="00806354">
            <w:pPr>
              <w:numPr>
                <w:ilvl w:val="0"/>
                <w:numId w:val="19"/>
              </w:numPr>
              <w:pBdr>
                <w:top w:val="nil"/>
                <w:left w:val="nil"/>
                <w:bottom w:val="nil"/>
                <w:right w:val="nil"/>
                <w:between w:val="nil"/>
              </w:pBdr>
              <w:rPr>
                <w:color w:val="000000"/>
              </w:rPr>
            </w:pPr>
            <w:r>
              <w:rPr>
                <w:rFonts w:hint="eastAsia"/>
                <w:color w:val="000000"/>
              </w:rPr>
              <w:t>康軒</w:t>
            </w:r>
            <w:r w:rsidR="00806354">
              <w:rPr>
                <w:rFonts w:hint="eastAsia"/>
                <w:color w:val="000000"/>
              </w:rPr>
              <w:t>書局</w:t>
            </w:r>
          </w:p>
        </w:tc>
      </w:tr>
      <w:tr w:rsidR="00806354" w14:paraId="6CE86DFB" w14:textId="77777777" w:rsidTr="00A956C7">
        <w:trPr>
          <w:trHeight w:val="619"/>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0CE788" w14:textId="77777777" w:rsidR="00806354" w:rsidRDefault="00806354" w:rsidP="00806354">
            <w:pPr>
              <w:spacing w:line="400" w:lineRule="auto"/>
              <w:rPr>
                <w:rFonts w:ascii="Times New Roman" w:eastAsia="Times New Roman" w:hAnsi="Times New Roman" w:cs="Times New Roman"/>
                <w:color w:val="000000"/>
              </w:rPr>
            </w:pPr>
            <w:r>
              <w:rPr>
                <w:rFonts w:ascii="Gungsuh" w:eastAsia="Gungsuh" w:hAnsi="Gungsuh" w:cs="Gungsuh"/>
                <w:color w:val="000000"/>
              </w:rPr>
              <w:t>備註</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3D753" w14:textId="77777777" w:rsidR="00806354" w:rsidRDefault="00806354" w:rsidP="00806354"/>
        </w:tc>
      </w:tr>
      <w:tr w:rsidR="00806354" w14:paraId="1EBA123C" w14:textId="77777777" w:rsidTr="00A956C7">
        <w:trPr>
          <w:trHeight w:val="619"/>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B8052B" w14:textId="77777777" w:rsidR="00806354" w:rsidRDefault="00806354" w:rsidP="00806354">
            <w:pPr>
              <w:spacing w:line="400" w:lineRule="auto"/>
              <w:rPr>
                <w:rFonts w:ascii="Gungsuh" w:eastAsia="Gungsuh" w:hAnsi="Gungsuh" w:cs="Gungsuh"/>
                <w:color w:val="000000"/>
              </w:rPr>
            </w:pP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B2BC0" w14:textId="77777777" w:rsidR="00806354" w:rsidRDefault="00806354" w:rsidP="00806354"/>
        </w:tc>
      </w:tr>
    </w:tbl>
    <w:p w14:paraId="2BD0266E" w14:textId="77777777" w:rsidR="00CB133C" w:rsidRPr="006360CA" w:rsidRDefault="00CB133C" w:rsidP="009F64B7">
      <w:pPr>
        <w:spacing w:line="400" w:lineRule="auto"/>
        <w:rPr>
          <w:rFonts w:ascii="Times New Roman" w:hAnsi="Times New Roman" w:cs="Times New Roman"/>
        </w:rPr>
      </w:pPr>
    </w:p>
    <w:sectPr w:rsidR="00CB133C" w:rsidRPr="006360CA">
      <w:pgSz w:w="11906" w:h="16838"/>
      <w:pgMar w:top="851" w:right="1134" w:bottom="851"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178A" w14:textId="77777777" w:rsidR="00AC3621" w:rsidRDefault="00AC3621" w:rsidP="009236E9">
      <w:r>
        <w:separator/>
      </w:r>
    </w:p>
  </w:endnote>
  <w:endnote w:type="continuationSeparator" w:id="0">
    <w:p w14:paraId="1FD6A1C0" w14:textId="77777777" w:rsidR="00AC3621" w:rsidRDefault="00AC3621" w:rsidP="0092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微軟正黑體">
    <w:altName w:val="Microsoft Jheng 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Gungsuh">
    <w:altName w:val="Gungsuh"/>
    <w:charset w:val="81"/>
    <w:family w:val="roman"/>
    <w:pitch w:val="variable"/>
    <w:sig w:usb0="B00002AF" w:usb1="69D77CFB" w:usb2="00000030" w:usb3="00000000" w:csb0="0008009F" w:csb1="00000000"/>
  </w:font>
  <w:font w:name="BiauKai">
    <w:altName w:val="Times New Roman"/>
    <w:charset w:val="51"/>
    <w:family w:val="auto"/>
    <w:pitch w:val="variable"/>
    <w:sig w:usb0="00000001" w:usb1="08080000" w:usb2="00000010" w:usb3="00000000" w:csb0="00100000" w:csb1="00000000"/>
  </w:font>
  <w:font w:name="標楷體">
    <w:altName w:val="DF Kai Shu"/>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Damascus Semi Bold">
    <w:altName w:val="Segoe UI Historic"/>
    <w:charset w:val="00"/>
    <w:family w:val="auto"/>
    <w:pitch w:val="variable"/>
    <w:sig w:usb0="80002003" w:usb1="80000000" w:usb2="00000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7DEA" w14:textId="77777777" w:rsidR="00AC3621" w:rsidRDefault="00AC3621" w:rsidP="009236E9">
      <w:r>
        <w:separator/>
      </w:r>
    </w:p>
  </w:footnote>
  <w:footnote w:type="continuationSeparator" w:id="0">
    <w:p w14:paraId="016A8A09" w14:textId="77777777" w:rsidR="00AC3621" w:rsidRDefault="00AC3621" w:rsidP="0092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A12"/>
    <w:multiLevelType w:val="hybridMultilevel"/>
    <w:tmpl w:val="FAD8C260"/>
    <w:lvl w:ilvl="0" w:tplc="3BFEE81C">
      <w:start w:val="1"/>
      <w:numFmt w:val="decimal"/>
      <w:lvlText w:val="%1."/>
      <w:lvlJc w:val="left"/>
      <w:pPr>
        <w:ind w:left="1406" w:hanging="360"/>
      </w:pPr>
      <w:rPr>
        <w:rFonts w:hint="default"/>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1" w15:restartNumberingAfterBreak="0">
    <w:nsid w:val="06E81D63"/>
    <w:multiLevelType w:val="hybridMultilevel"/>
    <w:tmpl w:val="DAC07BC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D3024"/>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650F6A"/>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C304AA4"/>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CDD1FDD"/>
    <w:multiLevelType w:val="hybridMultilevel"/>
    <w:tmpl w:val="6C347BC4"/>
    <w:lvl w:ilvl="0" w:tplc="F21A96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3B7FAF"/>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00B1A56"/>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1937800"/>
    <w:multiLevelType w:val="multilevel"/>
    <w:tmpl w:val="5040F60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3D75466"/>
    <w:multiLevelType w:val="hybridMultilevel"/>
    <w:tmpl w:val="2440FCF4"/>
    <w:lvl w:ilvl="0" w:tplc="C53076C0">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E629CF"/>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50F6381"/>
    <w:multiLevelType w:val="hybridMultilevel"/>
    <w:tmpl w:val="DAC07BC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A762CA0"/>
    <w:multiLevelType w:val="multilevel"/>
    <w:tmpl w:val="5040F60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AE12565"/>
    <w:multiLevelType w:val="hybridMultilevel"/>
    <w:tmpl w:val="58EEF962"/>
    <w:lvl w:ilvl="0" w:tplc="249615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B175940"/>
    <w:multiLevelType w:val="hybridMultilevel"/>
    <w:tmpl w:val="E51E31B2"/>
    <w:lvl w:ilvl="0" w:tplc="F7BA3FFC">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611571F"/>
    <w:multiLevelType w:val="hybridMultilevel"/>
    <w:tmpl w:val="1C44CD0E"/>
    <w:lvl w:ilvl="0" w:tplc="1EFC26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BE6398"/>
    <w:multiLevelType w:val="hybridMultilevel"/>
    <w:tmpl w:val="B29EDA86"/>
    <w:lvl w:ilvl="0" w:tplc="2D6E19AE">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B9E66F0"/>
    <w:multiLevelType w:val="multilevel"/>
    <w:tmpl w:val="B2BC622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C182916"/>
    <w:multiLevelType w:val="multilevel"/>
    <w:tmpl w:val="B3DA3F6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3DC316B8"/>
    <w:multiLevelType w:val="hybridMultilevel"/>
    <w:tmpl w:val="DAC07BC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667B13"/>
    <w:multiLevelType w:val="hybridMultilevel"/>
    <w:tmpl w:val="2440FCF4"/>
    <w:lvl w:ilvl="0" w:tplc="C53076C0">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9837AB1"/>
    <w:multiLevelType w:val="hybridMultilevel"/>
    <w:tmpl w:val="1F6A7456"/>
    <w:lvl w:ilvl="0" w:tplc="C75A4A0C">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B81DF6"/>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BD85FE1"/>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DFF77FE"/>
    <w:multiLevelType w:val="multilevel"/>
    <w:tmpl w:val="18BAE54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3367896"/>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6D496760"/>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7F93750B"/>
    <w:multiLevelType w:val="hybridMultilevel"/>
    <w:tmpl w:val="7B481A48"/>
    <w:lvl w:ilvl="0" w:tplc="65165F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8"/>
  </w:num>
  <w:num w:numId="3">
    <w:abstractNumId w:val="19"/>
  </w:num>
  <w:num w:numId="4">
    <w:abstractNumId w:val="13"/>
  </w:num>
  <w:num w:numId="5">
    <w:abstractNumId w:val="22"/>
  </w:num>
  <w:num w:numId="6">
    <w:abstractNumId w:val="0"/>
  </w:num>
  <w:num w:numId="7">
    <w:abstractNumId w:val="7"/>
  </w:num>
  <w:num w:numId="8">
    <w:abstractNumId w:val="1"/>
  </w:num>
  <w:num w:numId="9">
    <w:abstractNumId w:val="4"/>
  </w:num>
  <w:num w:numId="10">
    <w:abstractNumId w:val="3"/>
  </w:num>
  <w:num w:numId="11">
    <w:abstractNumId w:val="10"/>
  </w:num>
  <w:num w:numId="12">
    <w:abstractNumId w:val="17"/>
  </w:num>
  <w:num w:numId="13">
    <w:abstractNumId w:val="23"/>
  </w:num>
  <w:num w:numId="14">
    <w:abstractNumId w:val="26"/>
  </w:num>
  <w:num w:numId="15">
    <w:abstractNumId w:val="6"/>
  </w:num>
  <w:num w:numId="16">
    <w:abstractNumId w:val="11"/>
  </w:num>
  <w:num w:numId="17">
    <w:abstractNumId w:val="25"/>
  </w:num>
  <w:num w:numId="18">
    <w:abstractNumId w:val="2"/>
  </w:num>
  <w:num w:numId="19">
    <w:abstractNumId w:val="24"/>
  </w:num>
  <w:num w:numId="20">
    <w:abstractNumId w:val="27"/>
  </w:num>
  <w:num w:numId="21">
    <w:abstractNumId w:val="14"/>
  </w:num>
  <w:num w:numId="22">
    <w:abstractNumId w:val="18"/>
  </w:num>
  <w:num w:numId="23">
    <w:abstractNumId w:val="9"/>
  </w:num>
  <w:num w:numId="24">
    <w:abstractNumId w:val="5"/>
  </w:num>
  <w:num w:numId="25">
    <w:abstractNumId w:val="16"/>
  </w:num>
  <w:num w:numId="26">
    <w:abstractNumId w:val="20"/>
  </w:num>
  <w:num w:numId="27">
    <w:abstractNumId w:val="15"/>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鐘 文傑">
    <w15:presenceInfo w15:providerId="Windows Live" w15:userId="e9df27d6671f7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33C"/>
    <w:rsid w:val="00000C29"/>
    <w:rsid w:val="000133C7"/>
    <w:rsid w:val="00017D21"/>
    <w:rsid w:val="000717C5"/>
    <w:rsid w:val="00104C6E"/>
    <w:rsid w:val="0014373D"/>
    <w:rsid w:val="00151B4A"/>
    <w:rsid w:val="001B0F68"/>
    <w:rsid w:val="001B6908"/>
    <w:rsid w:val="001F0491"/>
    <w:rsid w:val="00206AD6"/>
    <w:rsid w:val="00212B63"/>
    <w:rsid w:val="00222842"/>
    <w:rsid w:val="0023566E"/>
    <w:rsid w:val="002404C1"/>
    <w:rsid w:val="00267C0C"/>
    <w:rsid w:val="002B5078"/>
    <w:rsid w:val="002C333D"/>
    <w:rsid w:val="002E10CE"/>
    <w:rsid w:val="003340C0"/>
    <w:rsid w:val="003614EC"/>
    <w:rsid w:val="00362009"/>
    <w:rsid w:val="00374EE5"/>
    <w:rsid w:val="003B1305"/>
    <w:rsid w:val="003D203B"/>
    <w:rsid w:val="003F2013"/>
    <w:rsid w:val="004135F9"/>
    <w:rsid w:val="00435647"/>
    <w:rsid w:val="00467878"/>
    <w:rsid w:val="00484204"/>
    <w:rsid w:val="00491842"/>
    <w:rsid w:val="004921ED"/>
    <w:rsid w:val="004F11D8"/>
    <w:rsid w:val="00531BD8"/>
    <w:rsid w:val="00537173"/>
    <w:rsid w:val="005430F5"/>
    <w:rsid w:val="00554D9A"/>
    <w:rsid w:val="0056581A"/>
    <w:rsid w:val="005C6D54"/>
    <w:rsid w:val="006176A9"/>
    <w:rsid w:val="00627159"/>
    <w:rsid w:val="006337A0"/>
    <w:rsid w:val="006360CA"/>
    <w:rsid w:val="006738F7"/>
    <w:rsid w:val="006771CD"/>
    <w:rsid w:val="0068728C"/>
    <w:rsid w:val="006A3731"/>
    <w:rsid w:val="006B723A"/>
    <w:rsid w:val="006E090E"/>
    <w:rsid w:val="007021C3"/>
    <w:rsid w:val="00707D27"/>
    <w:rsid w:val="007140F1"/>
    <w:rsid w:val="00754C70"/>
    <w:rsid w:val="007D63DE"/>
    <w:rsid w:val="00804CC9"/>
    <w:rsid w:val="00806354"/>
    <w:rsid w:val="00810538"/>
    <w:rsid w:val="00844B73"/>
    <w:rsid w:val="008C020E"/>
    <w:rsid w:val="00911C41"/>
    <w:rsid w:val="00915413"/>
    <w:rsid w:val="009236E9"/>
    <w:rsid w:val="0092478A"/>
    <w:rsid w:val="00925613"/>
    <w:rsid w:val="009910C7"/>
    <w:rsid w:val="00995DB1"/>
    <w:rsid w:val="009A3390"/>
    <w:rsid w:val="009F1456"/>
    <w:rsid w:val="009F5936"/>
    <w:rsid w:val="009F64B7"/>
    <w:rsid w:val="00A01948"/>
    <w:rsid w:val="00A20446"/>
    <w:rsid w:val="00A30385"/>
    <w:rsid w:val="00A904E3"/>
    <w:rsid w:val="00A956C7"/>
    <w:rsid w:val="00AB0D26"/>
    <w:rsid w:val="00AC3621"/>
    <w:rsid w:val="00AE0D24"/>
    <w:rsid w:val="00B103FB"/>
    <w:rsid w:val="00B104EF"/>
    <w:rsid w:val="00B21042"/>
    <w:rsid w:val="00C01F5A"/>
    <w:rsid w:val="00C35126"/>
    <w:rsid w:val="00C65A95"/>
    <w:rsid w:val="00C800AA"/>
    <w:rsid w:val="00CA3382"/>
    <w:rsid w:val="00CB133C"/>
    <w:rsid w:val="00CE21F9"/>
    <w:rsid w:val="00CF6BE0"/>
    <w:rsid w:val="00D06103"/>
    <w:rsid w:val="00D131C1"/>
    <w:rsid w:val="00D672D8"/>
    <w:rsid w:val="00D7359F"/>
    <w:rsid w:val="00DC38A8"/>
    <w:rsid w:val="00DC5CB8"/>
    <w:rsid w:val="00E52CBA"/>
    <w:rsid w:val="00E640A1"/>
    <w:rsid w:val="00E664B9"/>
    <w:rsid w:val="00E66917"/>
    <w:rsid w:val="00E85135"/>
    <w:rsid w:val="00E97170"/>
    <w:rsid w:val="00EB72E6"/>
    <w:rsid w:val="00EF4336"/>
    <w:rsid w:val="00F01820"/>
    <w:rsid w:val="00F06920"/>
    <w:rsid w:val="00F131D6"/>
    <w:rsid w:val="00F24C15"/>
    <w:rsid w:val="00F33E5E"/>
    <w:rsid w:val="00F37935"/>
    <w:rsid w:val="00F76228"/>
    <w:rsid w:val="00FB5B6B"/>
    <w:rsid w:val="00FC0B99"/>
    <w:rsid w:val="00FD0108"/>
    <w:rsid w:val="00FF48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1575A29"/>
  <w15:docId w15:val="{E0B67C00-B518-46C3-A8A2-EA293D13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Pr>
  </w:style>
  <w:style w:type="paragraph" w:styleId="a7">
    <w:name w:val="header"/>
    <w:basedOn w:val="a"/>
    <w:link w:val="a8"/>
    <w:uiPriority w:val="99"/>
    <w:unhideWhenUsed/>
    <w:rsid w:val="009236E9"/>
    <w:pPr>
      <w:tabs>
        <w:tab w:val="center" w:pos="4153"/>
        <w:tab w:val="right" w:pos="8306"/>
      </w:tabs>
      <w:snapToGrid w:val="0"/>
    </w:pPr>
    <w:rPr>
      <w:sz w:val="20"/>
      <w:szCs w:val="20"/>
    </w:rPr>
  </w:style>
  <w:style w:type="character" w:customStyle="1" w:styleId="a8">
    <w:name w:val="頁首 字元"/>
    <w:basedOn w:val="a0"/>
    <w:link w:val="a7"/>
    <w:uiPriority w:val="99"/>
    <w:rsid w:val="009236E9"/>
    <w:rPr>
      <w:sz w:val="20"/>
      <w:szCs w:val="20"/>
    </w:rPr>
  </w:style>
  <w:style w:type="paragraph" w:styleId="a9">
    <w:name w:val="footer"/>
    <w:basedOn w:val="a"/>
    <w:link w:val="aa"/>
    <w:uiPriority w:val="99"/>
    <w:unhideWhenUsed/>
    <w:rsid w:val="009236E9"/>
    <w:pPr>
      <w:tabs>
        <w:tab w:val="center" w:pos="4153"/>
        <w:tab w:val="right" w:pos="8306"/>
      </w:tabs>
      <w:snapToGrid w:val="0"/>
    </w:pPr>
    <w:rPr>
      <w:sz w:val="20"/>
      <w:szCs w:val="20"/>
    </w:rPr>
  </w:style>
  <w:style w:type="character" w:customStyle="1" w:styleId="aa">
    <w:name w:val="頁尾 字元"/>
    <w:basedOn w:val="a0"/>
    <w:link w:val="a9"/>
    <w:uiPriority w:val="99"/>
    <w:rsid w:val="009236E9"/>
    <w:rPr>
      <w:sz w:val="20"/>
      <w:szCs w:val="20"/>
    </w:rPr>
  </w:style>
  <w:style w:type="character" w:styleId="ab">
    <w:name w:val="annotation reference"/>
    <w:basedOn w:val="a0"/>
    <w:uiPriority w:val="99"/>
    <w:semiHidden/>
    <w:unhideWhenUsed/>
    <w:rsid w:val="00F131D6"/>
    <w:rPr>
      <w:sz w:val="18"/>
      <w:szCs w:val="18"/>
    </w:rPr>
  </w:style>
  <w:style w:type="paragraph" w:styleId="ac">
    <w:name w:val="annotation text"/>
    <w:basedOn w:val="a"/>
    <w:link w:val="ad"/>
    <w:uiPriority w:val="99"/>
    <w:semiHidden/>
    <w:unhideWhenUsed/>
    <w:rsid w:val="00F131D6"/>
  </w:style>
  <w:style w:type="character" w:customStyle="1" w:styleId="ad">
    <w:name w:val="註解文字 字元"/>
    <w:basedOn w:val="a0"/>
    <w:link w:val="ac"/>
    <w:uiPriority w:val="99"/>
    <w:semiHidden/>
    <w:rsid w:val="00F131D6"/>
  </w:style>
  <w:style w:type="paragraph" w:styleId="ae">
    <w:name w:val="annotation subject"/>
    <w:basedOn w:val="ac"/>
    <w:next w:val="ac"/>
    <w:link w:val="af"/>
    <w:uiPriority w:val="99"/>
    <w:semiHidden/>
    <w:unhideWhenUsed/>
    <w:rsid w:val="00F131D6"/>
    <w:rPr>
      <w:b/>
      <w:bCs/>
    </w:rPr>
  </w:style>
  <w:style w:type="character" w:customStyle="1" w:styleId="af">
    <w:name w:val="註解主旨 字元"/>
    <w:basedOn w:val="ad"/>
    <w:link w:val="ae"/>
    <w:uiPriority w:val="99"/>
    <w:semiHidden/>
    <w:rsid w:val="00F131D6"/>
    <w:rPr>
      <w:b/>
      <w:bCs/>
    </w:rPr>
  </w:style>
  <w:style w:type="paragraph" w:styleId="af0">
    <w:name w:val="Balloon Text"/>
    <w:basedOn w:val="a"/>
    <w:link w:val="af1"/>
    <w:uiPriority w:val="99"/>
    <w:semiHidden/>
    <w:unhideWhenUsed/>
    <w:rsid w:val="00F131D6"/>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F131D6"/>
    <w:rPr>
      <w:rFonts w:asciiTheme="majorHAnsi" w:eastAsiaTheme="majorEastAsia" w:hAnsiTheme="majorHAnsi" w:cstheme="majorBidi"/>
      <w:sz w:val="18"/>
      <w:szCs w:val="18"/>
    </w:rPr>
  </w:style>
  <w:style w:type="paragraph" w:styleId="af2">
    <w:name w:val="List Paragraph"/>
    <w:basedOn w:val="a"/>
    <w:uiPriority w:val="34"/>
    <w:qFormat/>
    <w:rsid w:val="004F11D8"/>
    <w:pPr>
      <w:ind w:leftChars="200" w:left="480"/>
    </w:pPr>
  </w:style>
  <w:style w:type="paragraph" w:customStyle="1" w:styleId="Default">
    <w:name w:val="Default"/>
    <w:rsid w:val="00000C29"/>
    <w:pPr>
      <w:autoSpaceDE w:val="0"/>
      <w:autoSpaceDN w:val="0"/>
      <w:adjustRightInd w:val="0"/>
    </w:pPr>
    <w:rPr>
      <w:rFonts w:ascii="微軟正黑體" w:eastAsia="微軟正黑體" w:cs="微軟正黑體"/>
      <w:color w:val="000000"/>
    </w:rPr>
  </w:style>
  <w:style w:type="character" w:styleId="af3">
    <w:name w:val="Hyperlink"/>
    <w:basedOn w:val="a0"/>
    <w:uiPriority w:val="99"/>
    <w:unhideWhenUsed/>
    <w:rsid w:val="00212B63"/>
    <w:rPr>
      <w:color w:val="0000FF" w:themeColor="hyperlink"/>
      <w:u w:val="single"/>
    </w:rPr>
  </w:style>
  <w:style w:type="character" w:customStyle="1" w:styleId="10">
    <w:name w:val="未解析的提及1"/>
    <w:basedOn w:val="a0"/>
    <w:uiPriority w:val="99"/>
    <w:semiHidden/>
    <w:unhideWhenUsed/>
    <w:rsid w:val="00212B63"/>
    <w:rPr>
      <w:color w:val="605E5C"/>
      <w:shd w:val="clear" w:color="auto" w:fill="E1DFDD"/>
    </w:rPr>
  </w:style>
  <w:style w:type="character" w:styleId="af4">
    <w:name w:val="Placeholder Text"/>
    <w:basedOn w:val="a0"/>
    <w:uiPriority w:val="99"/>
    <w:semiHidden/>
    <w:rsid w:val="00D131C1"/>
    <w:rPr>
      <w:color w:val="808080"/>
    </w:rPr>
  </w:style>
  <w:style w:type="paragraph" w:styleId="af5">
    <w:name w:val="Revision"/>
    <w:hidden/>
    <w:uiPriority w:val="99"/>
    <w:semiHidden/>
    <w:rsid w:val="009F1456"/>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1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dime.ntnu.edu.tw/zh_tw/2020061205/page204/Reading_textboo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4050A-5C26-CE47-A867-CE21932F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文傑鐘</dc:creator>
  <cp:lastModifiedBy>鐘 文傑</cp:lastModifiedBy>
  <cp:revision>35</cp:revision>
  <cp:lastPrinted>2021-05-03T02:10:00Z</cp:lastPrinted>
  <dcterms:created xsi:type="dcterms:W3CDTF">2021-05-13T03:02:00Z</dcterms:created>
  <dcterms:modified xsi:type="dcterms:W3CDTF">2021-11-22T06:54:00Z</dcterms:modified>
</cp:coreProperties>
</file>