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7A3CB" w14:textId="77777777" w:rsidR="00F111AB" w:rsidRPr="00C33F9C" w:rsidRDefault="00F111AB" w:rsidP="00F111AB">
      <w:pPr>
        <w:rPr>
          <w:rFonts w:ascii="Times New Roman" w:hAnsi="Times New Roman" w:cs="Times New Roman"/>
        </w:rPr>
      </w:pPr>
      <w:bookmarkStart w:id="0" w:name="_Hlk83718609"/>
      <w:bookmarkEnd w:id="0"/>
      <w:r w:rsidRPr="00C33F9C">
        <w:rPr>
          <w:rFonts w:ascii="Times New Roman" w:hAnsi="Times New Roman" w:cs="Times New Roman"/>
        </w:rPr>
        <w:t>以閱讀為本（相似三角形判別性質）學習單</w:t>
      </w:r>
    </w:p>
    <w:p w14:paraId="5A337A09" w14:textId="77777777" w:rsidR="002C4288" w:rsidRPr="00C33F9C" w:rsidRDefault="002C4288" w:rsidP="00D02E45">
      <w:pPr>
        <w:pStyle w:val="a3"/>
        <w:wordWrap w:val="0"/>
        <w:ind w:leftChars="0" w:left="360" w:right="240"/>
        <w:jc w:val="right"/>
        <w:rPr>
          <w:rFonts w:ascii="Times New Roman" w:hAnsi="Times New Roman" w:cs="Times New Roman"/>
        </w:rPr>
      </w:pPr>
      <w:r w:rsidRPr="00C33F9C">
        <w:rPr>
          <w:rFonts w:ascii="Times New Roman" w:hAnsi="Times New Roman" w:cs="Times New Roman"/>
        </w:rPr>
        <w:t xml:space="preserve">班級：　　座號：　　姓名：　　　　</w:t>
      </w:r>
    </w:p>
    <w:p w14:paraId="03DD9C91" w14:textId="23F20D7C" w:rsidR="009C4D7A" w:rsidRPr="00C33F9C" w:rsidRDefault="00BF3091" w:rsidP="00666323">
      <w:pPr>
        <w:pStyle w:val="a3"/>
        <w:numPr>
          <w:ilvl w:val="0"/>
          <w:numId w:val="1"/>
        </w:numPr>
        <w:spacing w:line="276" w:lineRule="auto"/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>圓心角</w:t>
      </w:r>
      <w:r>
        <w:rPr>
          <w:rFonts w:ascii="Times New Roman" w:hAnsi="Times New Roman" w:cs="Times New Roman" w:hint="eastAsia"/>
        </w:rPr>
        <w:t>)</w:t>
      </w:r>
      <w:r w:rsidR="00F111AB" w:rsidRPr="00C33F9C">
        <w:rPr>
          <w:rFonts w:ascii="Times New Roman" w:hAnsi="Times New Roman" w:cs="Times New Roman"/>
        </w:rPr>
        <w:t>我們</w:t>
      </w:r>
      <w:r w:rsidR="00A62431">
        <w:rPr>
          <w:rFonts w:ascii="Times New Roman" w:hAnsi="Times New Roman" w:cs="Times New Roman" w:hint="eastAsia"/>
        </w:rPr>
        <w:t>在</w:t>
      </w:r>
      <w:r w:rsidR="00E93DAA">
        <w:rPr>
          <w:rFonts w:ascii="Times New Roman" w:hAnsi="Times New Roman" w:cs="Times New Roman" w:hint="eastAsia"/>
        </w:rPr>
        <w:t>前一章節</w:t>
      </w:r>
      <w:r w:rsidR="00E93DAA">
        <w:rPr>
          <w:rFonts w:ascii="Times New Roman" w:hAnsi="Times New Roman" w:cs="Times New Roman" w:hint="eastAsia"/>
        </w:rPr>
        <w:t>2</w:t>
      </w:r>
      <w:r w:rsidR="00E93DAA">
        <w:rPr>
          <w:rFonts w:ascii="Times New Roman" w:hAnsi="Times New Roman" w:cs="Times New Roman"/>
        </w:rPr>
        <w:t>-1</w:t>
      </w:r>
      <w:r w:rsidR="00E93DAA">
        <w:rPr>
          <w:rFonts w:ascii="Times New Roman" w:hAnsi="Times New Roman" w:cs="Times New Roman" w:hint="eastAsia"/>
        </w:rPr>
        <w:t>曾</w:t>
      </w:r>
      <w:r w:rsidR="00A62431">
        <w:rPr>
          <w:rFonts w:ascii="Times New Roman" w:hAnsi="Times New Roman" w:cs="Times New Roman" w:hint="eastAsia"/>
        </w:rPr>
        <w:t>學習過</w:t>
      </w:r>
      <w:r w:rsidR="00A62431" w:rsidRPr="00E93DAA">
        <w:rPr>
          <w:rFonts w:ascii="Times New Roman" w:hAnsi="Times New Roman" w:cs="Times New Roman" w:hint="eastAsia"/>
        </w:rPr>
        <w:t>圓心角</w:t>
      </w:r>
      <w:r w:rsidR="00F111AB" w:rsidRPr="00C33F9C">
        <w:rPr>
          <w:rFonts w:ascii="Times New Roman" w:hAnsi="Times New Roman" w:cs="Times New Roman"/>
        </w:rPr>
        <w:t>，請</w:t>
      </w:r>
      <w:r w:rsidR="00A62431">
        <w:rPr>
          <w:rFonts w:ascii="Times New Roman" w:hAnsi="Times New Roman" w:cs="Times New Roman" w:hint="eastAsia"/>
        </w:rPr>
        <w:t>寫出圓心角定義並於下圖畫出圓心角</w:t>
      </w:r>
      <w:r w:rsidR="00320F08">
        <w:rPr>
          <w:rFonts w:ascii="Times New Roman" w:hAnsi="Times New Roman" w:cs="Times New Roman" w:hint="eastAsia"/>
        </w:rPr>
        <w:t>。</w:t>
      </w:r>
    </w:p>
    <w:p w14:paraId="57591EE9" w14:textId="63E0E840" w:rsidR="00A62431" w:rsidRPr="00E93DAA" w:rsidRDefault="00E93DAA" w:rsidP="00E93DAA">
      <w:pPr>
        <w:pStyle w:val="a3"/>
        <w:spacing w:line="276" w:lineRule="auto"/>
        <w:ind w:leftChars="0"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5109D512" wp14:editId="018EDD23">
                <wp:simplePos x="0" y="0"/>
                <wp:positionH relativeFrom="column">
                  <wp:posOffset>286029</wp:posOffset>
                </wp:positionH>
                <wp:positionV relativeFrom="paragraph">
                  <wp:posOffset>30851</wp:posOffset>
                </wp:positionV>
                <wp:extent cx="1157535" cy="1094108"/>
                <wp:effectExtent l="0" t="0" r="24130" b="10795"/>
                <wp:wrapNone/>
                <wp:docPr id="2" name="橢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7535" cy="1094108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B973ED8" id="橢圓 2" o:spid="_x0000_s1026" style="position:absolute;margin-left:22.5pt;margin-top:2.45pt;width:91.15pt;height:86.15pt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" fillcolor="white [3201]" strokecolor="black [3213]" strokeweight="1pt">
                <v:stroke joinstyle="miter"/>
              </v:oval>
            </w:pict>
          </mc:Fallback>
        </mc:AlternateContent>
      </w:r>
    </w:p>
    <w:p w14:paraId="07E0C49E" w14:textId="7CBBFF57" w:rsidR="00F111AB" w:rsidRPr="00A62431" w:rsidRDefault="00A62431" w:rsidP="00E93DAA">
      <w:pPr>
        <w:spacing w:line="276" w:lineRule="auto"/>
        <w:ind w:firstLineChars="300" w:firstLine="1320"/>
        <w:rPr>
          <w:rFonts w:ascii="Times New Roman" w:hAnsi="Times New Roman" w:cs="Times New Roman"/>
          <w:sz w:val="44"/>
          <w:szCs w:val="44"/>
        </w:rPr>
      </w:pPr>
      <w:r w:rsidRPr="00A62431">
        <w:rPr>
          <w:rFonts w:ascii="Times New Roman" w:hAnsi="Times New Roman" w:cs="Times New Roman" w:hint="eastAsia"/>
          <w:sz w:val="44"/>
          <w:szCs w:val="44"/>
        </w:rPr>
        <w:t>.</w:t>
      </w:r>
    </w:p>
    <w:p w14:paraId="7DC9B177" w14:textId="76D8F1C6" w:rsidR="00F111AB" w:rsidRDefault="00093973" w:rsidP="00666323">
      <w:pPr>
        <w:spacing w:line="276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 xml:space="preserve">                   </w:t>
      </w:r>
      <w:r>
        <w:rPr>
          <w:rFonts w:ascii="Times New Roman" w:hAnsi="Times New Roman" w:cs="Times New Roman" w:hint="eastAsia"/>
          <w:color w:val="FF0000"/>
        </w:rPr>
        <w:t>主要是要讓學生回想到圓心角的敘述為：圓心為頂點，半徑為兩邊的角，</w:t>
      </w:r>
    </w:p>
    <w:p w14:paraId="2B57156F" w14:textId="33269F3E" w:rsidR="00093973" w:rsidRPr="00093973" w:rsidRDefault="00093973" w:rsidP="00666323">
      <w:pPr>
        <w:spacing w:line="276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  <w:color w:val="FF0000"/>
        </w:rPr>
        <w:t xml:space="preserve">　　　　　　　　</w:t>
      </w:r>
      <w:r>
        <w:rPr>
          <w:rFonts w:ascii="Times New Roman" w:hAnsi="Times New Roman" w:cs="Times New Roman" w:hint="eastAsia"/>
          <w:color w:val="FF0000"/>
        </w:rPr>
        <w:t xml:space="preserve">   </w:t>
      </w:r>
      <w:r>
        <w:rPr>
          <w:rFonts w:ascii="Times New Roman" w:hAnsi="Times New Roman" w:cs="Times New Roman" w:hint="eastAsia"/>
          <w:color w:val="FF0000"/>
        </w:rPr>
        <w:t xml:space="preserve">用以推導圓周角的敘述。　</w:t>
      </w:r>
    </w:p>
    <w:p w14:paraId="3DAA1BFD" w14:textId="4C2424AC" w:rsidR="00E93DAA" w:rsidRPr="00320F08" w:rsidRDefault="00BF3091" w:rsidP="00320F08">
      <w:pPr>
        <w:pStyle w:val="a3"/>
        <w:numPr>
          <w:ilvl w:val="0"/>
          <w:numId w:val="1"/>
        </w:numPr>
        <w:spacing w:line="276" w:lineRule="auto"/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>圓周角</w:t>
      </w:r>
      <w:r>
        <w:rPr>
          <w:rFonts w:ascii="Times New Roman" w:hAnsi="Times New Roman" w:cs="Times New Roman" w:hint="eastAsia"/>
        </w:rPr>
        <w:t>)</w:t>
      </w:r>
      <w:r w:rsidR="00320F08">
        <w:rPr>
          <w:rFonts w:ascii="Times New Roman" w:hAnsi="Times New Roman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3893CC7E" wp14:editId="0D7C49B0">
                <wp:simplePos x="0" y="0"/>
                <wp:positionH relativeFrom="column">
                  <wp:posOffset>252506</wp:posOffset>
                </wp:positionH>
                <wp:positionV relativeFrom="paragraph">
                  <wp:posOffset>287020</wp:posOffset>
                </wp:positionV>
                <wp:extent cx="1157535" cy="1094108"/>
                <wp:effectExtent l="0" t="0" r="24130" b="10795"/>
                <wp:wrapNone/>
                <wp:docPr id="6" name="橢圓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7535" cy="1094108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4DA0C52" id="橢圓 6" o:spid="_x0000_s1026" style="position:absolute;margin-left:19.9pt;margin-top:22.6pt;width:91.15pt;height:86.15pt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" fillcolor="white [3201]" strokecolor="black [3213]" strokeweight="1pt">
                <v:stroke joinstyle="miter"/>
              </v:oval>
            </w:pict>
          </mc:Fallback>
        </mc:AlternateContent>
      </w:r>
      <w:r w:rsidR="00E93DAA">
        <w:rPr>
          <w:rFonts w:ascii="Times New Roman" w:hAnsi="Times New Roman" w:cs="Times New Roman" w:hint="eastAsia"/>
        </w:rPr>
        <w:t>這一個單元我們</w:t>
      </w:r>
      <w:r w:rsidR="00320F08">
        <w:rPr>
          <w:rFonts w:ascii="Times New Roman" w:hAnsi="Times New Roman" w:cs="Times New Roman" w:hint="eastAsia"/>
        </w:rPr>
        <w:t>將</w:t>
      </w:r>
      <w:r w:rsidR="00E93DAA">
        <w:rPr>
          <w:rFonts w:ascii="Times New Roman" w:hAnsi="Times New Roman" w:cs="Times New Roman" w:hint="eastAsia"/>
        </w:rPr>
        <w:t>學習到圓周角，請承</w:t>
      </w:r>
      <w:r w:rsidR="00E93DAA">
        <w:rPr>
          <w:rFonts w:ascii="Times New Roman" w:hAnsi="Times New Roman" w:cs="Times New Roman" w:hint="eastAsia"/>
        </w:rPr>
        <w:t>1</w:t>
      </w:r>
      <w:r w:rsidR="00E93DAA">
        <w:rPr>
          <w:rFonts w:ascii="Times New Roman" w:hAnsi="Times New Roman" w:cs="Times New Roman"/>
        </w:rPr>
        <w:t>.</w:t>
      </w:r>
      <w:r w:rsidR="00E93DAA">
        <w:rPr>
          <w:rFonts w:ascii="Times New Roman" w:hAnsi="Times New Roman" w:cs="Times New Roman" w:hint="eastAsia"/>
        </w:rPr>
        <w:t>，猜</w:t>
      </w:r>
      <w:r w:rsidR="00320F08">
        <w:rPr>
          <w:rFonts w:ascii="Times New Roman" w:hAnsi="Times New Roman" w:cs="Times New Roman" w:hint="eastAsia"/>
        </w:rPr>
        <w:t>想</w:t>
      </w:r>
      <w:r w:rsidR="00E93DAA">
        <w:rPr>
          <w:rFonts w:ascii="Times New Roman" w:hAnsi="Times New Roman" w:cs="Times New Roman" w:hint="eastAsia"/>
        </w:rPr>
        <w:t>圓周角的定義</w:t>
      </w:r>
      <w:r w:rsidR="00320F08">
        <w:rPr>
          <w:rFonts w:ascii="Times New Roman" w:hAnsi="Times New Roman" w:cs="Times New Roman" w:hint="eastAsia"/>
        </w:rPr>
        <w:t>並於下圖畫出圓周角。</w:t>
      </w:r>
      <w:r w:rsidR="00E93DAA">
        <w:rPr>
          <w:rFonts w:ascii="Times New Roman" w:hAnsi="Times New Roman" w:cs="Times New Roman"/>
        </w:rPr>
        <w:br/>
      </w:r>
      <w:r w:rsidR="00E93DAA" w:rsidRPr="00320F08">
        <w:rPr>
          <w:rFonts w:ascii="Times New Roman" w:eastAsia="標楷體" w:hAnsi="Times New Roman" w:cs="Times New Roman"/>
        </w:rPr>
        <w:t xml:space="preserve"> </w:t>
      </w:r>
    </w:p>
    <w:p w14:paraId="627BCDCF" w14:textId="67FBB0A4" w:rsidR="00320F08" w:rsidRPr="00093973" w:rsidRDefault="00320F08" w:rsidP="00320F08">
      <w:pPr>
        <w:pStyle w:val="a3"/>
        <w:spacing w:line="276" w:lineRule="auto"/>
        <w:ind w:leftChars="0" w:left="36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 w:val="36"/>
          <w:szCs w:val="36"/>
        </w:rPr>
        <w:t xml:space="preserve">　</w:t>
      </w:r>
      <w:r>
        <w:rPr>
          <w:rFonts w:ascii="Times New Roman" w:hAnsi="Times New Roman" w:cs="Times New Roman" w:hint="eastAsia"/>
          <w:sz w:val="36"/>
          <w:szCs w:val="36"/>
        </w:rPr>
        <w:t xml:space="preserve"> </w:t>
      </w:r>
      <w:r>
        <w:rPr>
          <w:rFonts w:ascii="Times New Roman" w:hAnsi="Times New Roman" w:cs="Times New Roman" w:hint="eastAsia"/>
          <w:sz w:val="36"/>
          <w:szCs w:val="36"/>
        </w:rPr>
        <w:t xml:space="preserve">　</w:t>
      </w:r>
      <w:r w:rsidRPr="00320F08">
        <w:rPr>
          <w:rFonts w:ascii="Times New Roman" w:hAnsi="Times New Roman" w:cs="Times New Roman" w:hint="eastAsia"/>
          <w:sz w:val="44"/>
          <w:szCs w:val="44"/>
        </w:rPr>
        <w:t>.</w:t>
      </w:r>
      <w:r w:rsidR="00093973">
        <w:rPr>
          <w:rFonts w:ascii="Times New Roman" w:hAnsi="Times New Roman" w:cs="Times New Roman" w:hint="eastAsia"/>
          <w:sz w:val="44"/>
          <w:szCs w:val="44"/>
        </w:rPr>
        <w:t xml:space="preserve">　　</w:t>
      </w:r>
      <w:r w:rsidR="00093973" w:rsidRPr="00093973">
        <w:rPr>
          <w:rFonts w:ascii="Times New Roman" w:hAnsi="Times New Roman" w:cs="Times New Roman" w:hint="eastAsia"/>
          <w:color w:val="FF0000"/>
        </w:rPr>
        <w:t>學生</w:t>
      </w:r>
      <w:r w:rsidR="00093973">
        <w:rPr>
          <w:rFonts w:ascii="Times New Roman" w:hAnsi="Times New Roman" w:cs="Times New Roman" w:hint="eastAsia"/>
          <w:color w:val="FF0000"/>
        </w:rPr>
        <w:t>應該至少可以知道以圓周上的點為頂點，但兩邊學生可能還是用半徑</w:t>
      </w:r>
    </w:p>
    <w:p w14:paraId="15923201" w14:textId="7D073A9E" w:rsidR="00093973" w:rsidRPr="00093973" w:rsidRDefault="00093973" w:rsidP="00320F08">
      <w:pPr>
        <w:spacing w:after="240" w:line="276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 w:hint="eastAsia"/>
        </w:rPr>
        <w:t xml:space="preserve">　　　　　　　　　</w:t>
      </w:r>
      <w:r w:rsidRPr="00093973">
        <w:rPr>
          <w:rFonts w:ascii="Times New Roman" w:hAnsi="Times New Roman" w:cs="Times New Roman" w:hint="eastAsia"/>
          <w:color w:val="FF0000"/>
        </w:rPr>
        <w:t>重點在收集學生對於圓周角這個名詞的想法（需與圓心角敘述相關）</w:t>
      </w:r>
    </w:p>
    <w:p w14:paraId="27FC185D" w14:textId="746F12AD" w:rsidR="002C4288" w:rsidRPr="00C33F9C" w:rsidRDefault="00BF3091" w:rsidP="002C4288">
      <w:pPr>
        <w:pStyle w:val="a3"/>
        <w:numPr>
          <w:ilvl w:val="0"/>
          <w:numId w:val="1"/>
        </w:numPr>
        <w:spacing w:before="240" w:line="276" w:lineRule="auto"/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>圓心角與圓周角的關係</w:t>
      </w:r>
      <w:r>
        <w:rPr>
          <w:rFonts w:ascii="Times New Roman" w:hAnsi="Times New Roman" w:cs="Times New Roman" w:hint="eastAsia"/>
        </w:rPr>
        <w:t>)</w:t>
      </w:r>
      <w:r w:rsidR="002C4288" w:rsidRPr="00C33F9C">
        <w:rPr>
          <w:rFonts w:ascii="Times New Roman" w:hAnsi="Times New Roman" w:cs="Times New Roman"/>
        </w:rPr>
        <w:t>閱讀文本，並依照文本內容填入下方空格：</w:t>
      </w:r>
      <w:r w:rsidR="00093973" w:rsidRPr="00AE787B">
        <w:rPr>
          <w:rFonts w:ascii="Times New Roman" w:hAnsi="Times New Roman" w:cs="Times New Roman" w:hint="eastAsia"/>
          <w:color w:val="FF0000"/>
        </w:rPr>
        <w:t>經過第</w:t>
      </w:r>
      <w:r w:rsidR="00093973" w:rsidRPr="00AE787B">
        <w:rPr>
          <w:rFonts w:ascii="Times New Roman" w:hAnsi="Times New Roman" w:cs="Times New Roman" w:hint="eastAsia"/>
          <w:color w:val="FF0000"/>
        </w:rPr>
        <w:t>3</w:t>
      </w:r>
      <w:r w:rsidR="00093973" w:rsidRPr="00AE787B">
        <w:rPr>
          <w:rFonts w:ascii="Times New Roman" w:hAnsi="Times New Roman" w:cs="Times New Roman" w:hint="eastAsia"/>
          <w:color w:val="FF0000"/>
        </w:rPr>
        <w:t>題讓</w:t>
      </w:r>
      <w:r w:rsidR="00AE787B">
        <w:rPr>
          <w:rFonts w:ascii="Times New Roman" w:hAnsi="Times New Roman" w:cs="Times New Roman" w:hint="eastAsia"/>
          <w:color w:val="FF0000"/>
        </w:rPr>
        <w:t>學生探討圓</w:t>
      </w:r>
      <w:r>
        <w:rPr>
          <w:rFonts w:ascii="Times New Roman" w:hAnsi="Times New Roman" w:cs="Times New Roman" w:hint="eastAsia"/>
          <w:color w:val="FF0000"/>
        </w:rPr>
        <w:t>周</w:t>
      </w:r>
      <w:r w:rsidR="00AE787B">
        <w:rPr>
          <w:rFonts w:ascii="Times New Roman" w:hAnsi="Times New Roman" w:cs="Times New Roman" w:hint="eastAsia"/>
          <w:color w:val="FF0000"/>
        </w:rPr>
        <w:t>角與所對弧的關係</w:t>
      </w:r>
    </w:p>
    <w:p w14:paraId="40B6B889" w14:textId="439CC6CD" w:rsidR="00320F08" w:rsidRDefault="00320F08" w:rsidP="00320F08">
      <w:pPr>
        <w:pStyle w:val="a3"/>
        <w:numPr>
          <w:ilvl w:val="0"/>
          <w:numId w:val="5"/>
        </w:numPr>
        <w:spacing w:line="276" w:lineRule="auto"/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根據</w:t>
      </w:r>
      <w:r>
        <w:rPr>
          <w:rFonts w:ascii="Times New Roman" w:hAnsi="Times New Roman" w:cs="Times New Roman" w:hint="eastAsia"/>
        </w:rPr>
        <w:t>P</w:t>
      </w:r>
      <w:r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 w:hint="eastAsia"/>
        </w:rPr>
        <w:t>，圓周角定義為</w:t>
      </w:r>
      <w:r w:rsidR="000E59AF" w:rsidRPr="000E59AF">
        <w:rPr>
          <w:rFonts w:ascii="Times New Roman" w:hAnsi="Times New Roman" w:cs="Times New Roman" w:hint="eastAsia"/>
          <w:color w:val="FF0000"/>
          <w:u w:val="single"/>
        </w:rPr>
        <w:t>以圓周上的點為頂點，兩弦為邊的角</w:t>
      </w:r>
      <w:r w:rsidR="00D02E45" w:rsidRPr="00320F08">
        <w:rPr>
          <w:rFonts w:ascii="Times New Roman" w:hAnsi="Times New Roman" w:cs="Times New Roman"/>
        </w:rPr>
        <w:t>。</w:t>
      </w:r>
    </w:p>
    <w:p w14:paraId="58EE7863" w14:textId="2A4D3201" w:rsidR="00CB48B8" w:rsidRPr="00F63260" w:rsidRDefault="00CB48B8" w:rsidP="00CB48B8">
      <w:pPr>
        <w:pStyle w:val="a3"/>
        <w:spacing w:line="276" w:lineRule="auto"/>
        <w:ind w:leftChars="0" w:left="720"/>
        <w:rPr>
          <w:rFonts w:ascii="Times New Roman" w:hAnsi="Times New Roman" w:cs="Times New Roman"/>
          <w:b/>
          <w:bCs/>
          <w:u w:val="single"/>
        </w:rPr>
      </w:pPr>
      <w:r w:rsidRPr="00F63260">
        <w:rPr>
          <w:rFonts w:ascii="Times New Roman" w:hAnsi="Times New Roman" w:cs="Times New Roman" w:hint="eastAsia"/>
          <w:b/>
          <w:bCs/>
          <w:u w:val="single"/>
        </w:rPr>
        <w:t>以下我們要討論三種圓周角的狀況</w:t>
      </w:r>
    </w:p>
    <w:p w14:paraId="7CB4BD94" w14:textId="2604A83A" w:rsidR="006974CE" w:rsidRPr="006974CE" w:rsidRDefault="00CB48B8" w:rsidP="006974CE">
      <w:pPr>
        <w:pStyle w:val="a3"/>
        <w:numPr>
          <w:ilvl w:val="0"/>
          <w:numId w:val="5"/>
        </w:numPr>
        <w:spacing w:line="276" w:lineRule="auto"/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根據</w:t>
      </w:r>
      <w:r w:rsidR="009C4D7A" w:rsidRPr="00320F08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/>
        </w:rPr>
        <w:t>8</w:t>
      </w:r>
      <w:r w:rsidR="009C4D7A" w:rsidRPr="00320F08"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 w:hint="eastAsia"/>
        </w:rPr>
        <w:t>討論圓周角的一邊</w:t>
      </w:r>
      <w:r>
        <w:rPr>
          <w:rFonts w:ascii="Cambria Math" w:hAnsi="Cambria Math" w:cs="Cambria Math" w:hint="eastAsia"/>
        </w:rPr>
        <w:t>通過圓心，請參照文本，完成下圖</w:t>
      </w:r>
      <w:r w:rsidR="00BF052B">
        <w:rPr>
          <w:rFonts w:ascii="Cambria Math" w:hAnsi="Cambria Math" w:cs="Cambria Math" w:hint="eastAsia"/>
        </w:rPr>
        <w:t>：</w:t>
      </w:r>
      <w:r>
        <w:rPr>
          <w:rFonts w:ascii="Cambria Math" w:hAnsi="Cambria Math" w:cs="Cambria Math" w:hint="eastAsia"/>
        </w:rPr>
        <w:t>A</w:t>
      </w:r>
      <w:r>
        <w:rPr>
          <w:rFonts w:ascii="標楷體" w:eastAsia="標楷體" w:hAnsi="標楷體" w:cs="Cambria Math" w:hint="eastAsia"/>
        </w:rPr>
        <w:t>、</w:t>
      </w:r>
      <w:r>
        <w:rPr>
          <w:rFonts w:ascii="Cambria Math" w:hAnsi="Cambria Math" w:cs="Cambria Math"/>
        </w:rPr>
        <w:t>B</w:t>
      </w:r>
      <w:r>
        <w:rPr>
          <w:rFonts w:ascii="標楷體" w:eastAsia="標楷體" w:hAnsi="標楷體" w:cs="Cambria Math" w:hint="eastAsia"/>
        </w:rPr>
        <w:t>、</w:t>
      </w:r>
      <w:r>
        <w:rPr>
          <w:rFonts w:ascii="Cambria Math" w:hAnsi="Cambria Math" w:cs="Cambria Math"/>
        </w:rPr>
        <w:t>P</w:t>
      </w:r>
      <w:r>
        <w:rPr>
          <w:rFonts w:ascii="Cambria Math" w:hAnsi="Cambria Math" w:cs="Cambria Math" w:hint="eastAsia"/>
        </w:rPr>
        <w:t>皆為圓上的點，</w:t>
      </w:r>
      <m:oMath>
        <m:acc>
          <m:accPr>
            <m:chr m:val="̅"/>
            <m:ctrlPr>
              <w:rPr>
                <w:rFonts w:ascii="Cambria Math" w:hAnsi="Cambria Math" w:cs="Cambria Math"/>
                <w:i/>
              </w:rPr>
            </m:ctrlPr>
          </m:accPr>
          <m:e>
            <m:r>
              <w:rPr>
                <w:rFonts w:ascii="Cambria Math" w:hAnsi="Cambria Math" w:cs="Cambria Math" w:hint="eastAsia"/>
              </w:rPr>
              <m:t>PA</m:t>
            </m:r>
          </m:e>
        </m:acc>
      </m:oMath>
      <w:r>
        <w:rPr>
          <w:rFonts w:ascii="Cambria Math" w:hAnsi="Cambria Math" w:cs="Cambria Math" w:hint="eastAsia"/>
        </w:rPr>
        <w:t>通過圓心，連接</w:t>
      </w:r>
      <m:oMath>
        <m:acc>
          <m:accPr>
            <m:chr m:val="̅"/>
            <m:ctrlPr>
              <w:rPr>
                <w:rFonts w:ascii="Cambria Math" w:hAnsi="Cambria Math" w:cs="Cambria Math"/>
                <w:i/>
              </w:rPr>
            </m:ctrlPr>
          </m:accPr>
          <m:e>
            <m:r>
              <w:rPr>
                <w:rFonts w:ascii="Cambria Math" w:hAnsi="Cambria Math" w:cs="Cambria Math"/>
              </w:rPr>
              <m:t>OB</m:t>
            </m:r>
          </m:e>
        </m:acc>
      </m:oMath>
      <w:r>
        <w:rPr>
          <w:rFonts w:ascii="Cambria Math" w:hAnsi="Cambria Math" w:cs="Cambria Math" w:hint="eastAsia"/>
        </w:rPr>
        <w:t>。</w:t>
      </w:r>
    </w:p>
    <w:p w14:paraId="438F7B1C" w14:textId="73F28155" w:rsidR="006974CE" w:rsidRPr="006974CE" w:rsidRDefault="006974CE" w:rsidP="006974CE">
      <w:pPr>
        <w:pStyle w:val="a3"/>
        <w:spacing w:line="276" w:lineRule="auto"/>
        <w:ind w:leftChars="0"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04853256" wp14:editId="5CF8324C">
                <wp:simplePos x="0" y="0"/>
                <wp:positionH relativeFrom="column">
                  <wp:posOffset>332740</wp:posOffset>
                </wp:positionH>
                <wp:positionV relativeFrom="paragraph">
                  <wp:posOffset>14381</wp:posOffset>
                </wp:positionV>
                <wp:extent cx="1157535" cy="1094108"/>
                <wp:effectExtent l="0" t="0" r="24130" b="10795"/>
                <wp:wrapNone/>
                <wp:docPr id="7" name="橢圓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7535" cy="1094108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2FFDC65" id="橢圓 7" o:spid="_x0000_s1026" style="position:absolute;margin-left:26.2pt;margin-top:1.15pt;width:91.15pt;height:86.15pt;z-index:-251636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" fillcolor="white [3201]" strokecolor="black [3213]" strokeweight="1pt">
                <v:stroke joinstyle="miter"/>
              </v:oval>
            </w:pict>
          </mc:Fallback>
        </mc:AlternateContent>
      </w:r>
    </w:p>
    <w:p w14:paraId="5021DEEC" w14:textId="77777777" w:rsidR="006974CE" w:rsidRDefault="006974CE" w:rsidP="006974CE">
      <w:pPr>
        <w:pStyle w:val="a3"/>
        <w:spacing w:line="276" w:lineRule="auto"/>
        <w:ind w:leftChars="0" w:left="720"/>
        <w:rPr>
          <w:rFonts w:ascii="Cambria Math" w:hAnsi="Cambria Math" w:cs="Cambria Math"/>
          <w:szCs w:val="24"/>
        </w:rPr>
      </w:pPr>
      <w:r>
        <w:rPr>
          <w:rFonts w:ascii="Cambria Math" w:hAnsi="Cambria Math" w:cs="Cambria Math" w:hint="eastAsia"/>
          <w:sz w:val="44"/>
          <w:szCs w:val="44"/>
        </w:rPr>
        <w:t xml:space="preserve">   </w:t>
      </w:r>
      <w:r w:rsidR="00CB48B8" w:rsidRPr="00CB48B8">
        <w:rPr>
          <w:rFonts w:ascii="Cambria Math" w:hAnsi="Cambria Math" w:cs="Cambria Math" w:hint="eastAsia"/>
          <w:sz w:val="44"/>
          <w:szCs w:val="44"/>
        </w:rPr>
        <w:t>.</w:t>
      </w:r>
      <w:r>
        <w:rPr>
          <w:rFonts w:ascii="Cambria Math" w:hAnsi="Cambria Math" w:cs="Cambria Math"/>
          <w:sz w:val="44"/>
          <w:szCs w:val="44"/>
        </w:rPr>
        <w:br/>
      </w:r>
    </w:p>
    <w:p w14:paraId="3C4E5EDE" w14:textId="41A0617D" w:rsidR="00D02E45" w:rsidRPr="006974CE" w:rsidRDefault="006974CE" w:rsidP="006974CE">
      <w:pPr>
        <w:pStyle w:val="a3"/>
        <w:spacing w:line="276" w:lineRule="auto"/>
        <w:ind w:leftChars="0" w:left="720"/>
        <w:rPr>
          <w:rFonts w:ascii="Times New Roman" w:hAnsi="Times New Roman" w:cs="Times New Roman"/>
        </w:rPr>
      </w:pPr>
      <w:r w:rsidRPr="006974CE">
        <w:rPr>
          <w:rFonts w:ascii="Cambria Math" w:hAnsi="Cambria Math" w:cs="Cambria Math"/>
          <w:szCs w:val="24"/>
        </w:rPr>
        <w:br/>
      </w:r>
      <w:r w:rsidR="00CB48B8" w:rsidRPr="00CB48B8">
        <w:rPr>
          <w:rFonts w:ascii="Times New Roman" w:hAnsi="Times New Roman" w:cs="Times New Roman" w:hint="eastAsia"/>
          <w:noProof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 xml:space="preserve">OP </m:t>
            </m:r>
          </m:e>
        </m:acc>
      </m:oMath>
      <w:r w:rsidR="00E244B8">
        <w:t>與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 xml:space="preserve">OB </m:t>
            </m:r>
          </m:e>
        </m:acc>
      </m:oMath>
      <w:r w:rsidR="00E244B8">
        <w:t>都是圓</w:t>
      </w:r>
      <w:r w:rsidR="00E244B8">
        <w:t xml:space="preserve"> O </w:t>
      </w:r>
      <w:r w:rsidR="00E244B8">
        <w:t>的</w:t>
      </w:r>
      <w:r w:rsidR="000E59AF" w:rsidRPr="000E59AF">
        <w:rPr>
          <w:rFonts w:hint="eastAsia"/>
          <w:color w:val="FF0000"/>
          <w:u w:val="single"/>
        </w:rPr>
        <w:t>半徑</w:t>
      </w:r>
      <w:r w:rsidR="00E244B8">
        <w:t>，所以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 xml:space="preserve">OP </m:t>
            </m:r>
          </m:e>
        </m:acc>
      </m:oMath>
      <w:r w:rsidR="00E244B8">
        <w:rPr>
          <w:rFonts w:hint="eastAsia"/>
        </w:rPr>
        <w:t>＝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 xml:space="preserve">OB </m:t>
            </m:r>
          </m:e>
        </m:acc>
      </m:oMath>
      <w:r w:rsidR="00E244B8">
        <w:t>。</w:t>
      </w:r>
      <w:r w:rsidR="00E244B8">
        <w:t xml:space="preserve"> </w:t>
      </w:r>
      <w:r w:rsidR="00E244B8">
        <w:t>故</w:t>
      </w:r>
      <w:r w:rsidR="00E244B8" w:rsidRPr="006974CE">
        <w:rPr>
          <w:rFonts w:ascii="新細明體" w:eastAsia="新細明體" w:hAnsi="新細明體" w:cs="新細明體" w:hint="eastAsia"/>
        </w:rPr>
        <w:t>△</w:t>
      </w:r>
      <w:r w:rsidR="00E244B8">
        <w:t xml:space="preserve">OBP </w:t>
      </w:r>
      <w:r w:rsidR="00E244B8">
        <w:t>是</w:t>
      </w:r>
      <w:r w:rsidR="000E59AF" w:rsidRPr="000E59AF">
        <w:rPr>
          <w:rFonts w:hint="eastAsia"/>
          <w:color w:val="FF0000"/>
          <w:u w:val="single"/>
        </w:rPr>
        <w:t>等腰</w:t>
      </w:r>
      <w:r w:rsidR="00E244B8">
        <w:t>三角形，也表示</w:t>
      </w:r>
      <w:r w:rsidR="00E244B8">
        <w:rPr>
          <w:rFonts w:hint="eastAsia"/>
        </w:rPr>
        <w:t xml:space="preserve">　</w:t>
      </w:r>
      <w:r w:rsidR="00E244B8" w:rsidRPr="006974CE">
        <w:rPr>
          <w:rFonts w:ascii="新細明體" w:eastAsia="新細明體" w:hAnsi="新細明體" w:cs="新細明體" w:hint="eastAsia"/>
        </w:rPr>
        <w:t>∠</w:t>
      </w:r>
      <w:r w:rsidR="00E244B8">
        <w:t>APB=</w:t>
      </w:r>
      <w:r w:rsidR="00E244B8" w:rsidRPr="006974CE">
        <w:rPr>
          <w:rFonts w:ascii="新細明體" w:eastAsia="新細明體" w:hAnsi="新細明體" w:cs="新細明體" w:hint="eastAsia"/>
        </w:rPr>
        <w:t>∠</w:t>
      </w:r>
      <w:r w:rsidR="00E244B8">
        <w:t>B</w:t>
      </w:r>
      <w:r w:rsidR="00E244B8">
        <w:t>。</w:t>
      </w:r>
      <w:r w:rsidR="00E244B8">
        <w:t xml:space="preserve"> </w:t>
      </w:r>
      <w:r w:rsidR="000E59AF" w:rsidRPr="000E59AF">
        <w:rPr>
          <w:rFonts w:ascii="新細明體" w:eastAsia="新細明體" w:hAnsi="新細明體" w:cs="新細明體" w:hint="eastAsia"/>
          <w:color w:val="FF0000"/>
          <w:u w:val="single"/>
        </w:rPr>
        <w:t>∠</w:t>
      </w:r>
      <w:r w:rsidR="000E59AF" w:rsidRPr="000E59AF">
        <w:rPr>
          <w:color w:val="FF0000"/>
          <w:u w:val="single"/>
        </w:rPr>
        <w:t>AOB</w:t>
      </w:r>
      <w:r w:rsidR="00E244B8">
        <w:t>是</w:t>
      </w:r>
      <w:r w:rsidR="00E244B8" w:rsidRPr="006974CE">
        <w:rPr>
          <w:rFonts w:ascii="新細明體" w:eastAsia="新細明體" w:hAnsi="新細明體" w:cs="新細明體" w:hint="eastAsia"/>
        </w:rPr>
        <w:t>△</w:t>
      </w:r>
      <w:r w:rsidR="00E244B8">
        <w:t xml:space="preserve">OBP </w:t>
      </w:r>
      <w:r w:rsidR="00E244B8">
        <w:t>中</w:t>
      </w:r>
      <w:r w:rsidR="00E244B8" w:rsidRPr="006974CE">
        <w:rPr>
          <w:rFonts w:ascii="新細明體" w:eastAsia="新細明體" w:hAnsi="新細明體" w:cs="新細明體" w:hint="eastAsia"/>
        </w:rPr>
        <w:t>∠</w:t>
      </w:r>
      <w:r w:rsidR="00E244B8">
        <w:t xml:space="preserve">POB </w:t>
      </w:r>
      <w:r w:rsidR="00E244B8">
        <w:t>的外角，</w:t>
      </w:r>
      <w:r w:rsidR="00E244B8">
        <w:t xml:space="preserve"> </w:t>
      </w:r>
      <w:r w:rsidR="00E244B8">
        <w:t>根據外角定理：三角形任一外角等於另外兩個內角之和，</w:t>
      </w:r>
      <w:r w:rsidR="00E244B8">
        <w:t xml:space="preserve"> </w:t>
      </w:r>
      <w:r w:rsidR="00E244B8" w:rsidRPr="006974CE">
        <w:rPr>
          <w:rFonts w:ascii="新細明體" w:eastAsia="新細明體" w:hAnsi="新細明體" w:cs="新細明體" w:hint="eastAsia"/>
        </w:rPr>
        <w:t>∠</w:t>
      </w:r>
      <w:r w:rsidR="00E244B8">
        <w:t>AOB=</w:t>
      </w:r>
      <w:r w:rsidR="00E244B8" w:rsidRPr="006974CE">
        <w:rPr>
          <w:rFonts w:ascii="新細明體" w:eastAsia="新細明體" w:hAnsi="新細明體" w:cs="新細明體" w:hint="eastAsia"/>
        </w:rPr>
        <w:t>∠</w:t>
      </w:r>
      <w:r w:rsidR="000E59AF" w:rsidRPr="000E59AF">
        <w:rPr>
          <w:color w:val="FF0000"/>
          <w:u w:val="single"/>
        </w:rPr>
        <w:t>APB</w:t>
      </w:r>
      <w:r w:rsidR="000E59AF">
        <w:t xml:space="preserve"> </w:t>
      </w:r>
      <w:r w:rsidR="00E244B8">
        <w:t>+</w:t>
      </w:r>
      <w:r w:rsidR="00E244B8" w:rsidRPr="006974CE">
        <w:rPr>
          <w:rFonts w:ascii="新細明體" w:eastAsia="新細明體" w:hAnsi="新細明體" w:cs="新細明體" w:hint="eastAsia"/>
        </w:rPr>
        <w:t>∠</w:t>
      </w:r>
      <w:r w:rsidR="00F73A7F" w:rsidRPr="00F73A7F">
        <w:rPr>
          <w:color w:val="FF0000"/>
          <w:u w:val="single"/>
        </w:rPr>
        <w:t>B</w:t>
      </w:r>
      <w:r w:rsidR="00E244B8">
        <w:t>=</w:t>
      </w:r>
      <w:r w:rsidR="00F73A7F" w:rsidRPr="00F73A7F">
        <w:rPr>
          <w:color w:val="FF0000"/>
          <w:u w:val="single"/>
        </w:rPr>
        <w:t>2</w:t>
      </w:r>
      <w:r w:rsidR="00F73A7F" w:rsidRPr="00F73A7F">
        <w:rPr>
          <w:rFonts w:ascii="新細明體" w:eastAsia="新細明體" w:hAnsi="新細明體" w:cs="新細明體" w:hint="eastAsia"/>
          <w:color w:val="FF0000"/>
          <w:u w:val="single"/>
        </w:rPr>
        <w:t>∠</w:t>
      </w:r>
      <w:r w:rsidR="00F73A7F" w:rsidRPr="00F73A7F">
        <w:rPr>
          <w:color w:val="FF0000"/>
          <w:u w:val="single"/>
        </w:rPr>
        <w:t>APB</w:t>
      </w:r>
      <w:r w:rsidR="00E244B8">
        <w:t>。</w:t>
      </w:r>
      <w:r w:rsidR="00E244B8">
        <w:t xml:space="preserve"> </w:t>
      </w:r>
      <w:r w:rsidR="00E244B8">
        <w:t>圓心角</w:t>
      </w:r>
      <w:r w:rsidR="00E244B8" w:rsidRPr="006974CE">
        <w:rPr>
          <w:rFonts w:ascii="新細明體" w:eastAsia="新細明體" w:hAnsi="新細明體" w:cs="新細明體" w:hint="eastAsia"/>
        </w:rPr>
        <w:t>∠</w:t>
      </w:r>
      <w:r w:rsidR="00E244B8">
        <w:t xml:space="preserve">AOB </w:t>
      </w:r>
      <w:r w:rsidR="00E244B8">
        <w:t>所對的弧為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 w:rsidR="00BF3091">
        <w:rPr>
          <w:rFonts w:hint="eastAsia"/>
        </w:rPr>
        <w:t>的度數</w:t>
      </w:r>
      <w:r w:rsidR="00E244B8">
        <w:t>，</w:t>
      </w:r>
      <w:r w:rsidR="00E244B8">
        <w:t xml:space="preserve"> </w:t>
      </w:r>
      <w:r w:rsidR="00E244B8">
        <w:t>故</w:t>
      </w:r>
      <w:r w:rsidR="00E244B8" w:rsidRPr="006974CE">
        <w:rPr>
          <w:rFonts w:ascii="新細明體" w:eastAsia="新細明體" w:hAnsi="新細明體" w:cs="新細明體" w:hint="eastAsia"/>
        </w:rPr>
        <w:t>∠</w:t>
      </w:r>
      <w:r w:rsidR="00E244B8">
        <w:t>APB=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E244B8" w:rsidRPr="006974CE">
        <w:rPr>
          <w:rFonts w:ascii="新細明體" w:eastAsia="新細明體" w:hAnsi="新細明體" w:cs="新細明體" w:hint="eastAsia"/>
        </w:rPr>
        <w:t>∠</w:t>
      </w:r>
      <w:r w:rsidR="00E244B8">
        <w:t xml:space="preserve">AOB=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E244B8">
        <w:t xml:space="preserve">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 w:rsidR="00BF3091">
        <w:rPr>
          <w:rFonts w:hint="eastAsia"/>
        </w:rPr>
        <w:t>的度數</w:t>
      </w:r>
      <w:r w:rsidR="00E244B8">
        <w:t>。</w:t>
      </w:r>
    </w:p>
    <w:p w14:paraId="426AF71C" w14:textId="5EAAD583" w:rsidR="006974CE" w:rsidRDefault="007D43E9" w:rsidP="006974CE">
      <w:pPr>
        <w:pStyle w:val="a3"/>
        <w:numPr>
          <w:ilvl w:val="0"/>
          <w:numId w:val="5"/>
        </w:numPr>
        <w:spacing w:line="276" w:lineRule="auto"/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3B45D945" wp14:editId="573C1F63">
                <wp:simplePos x="0" y="0"/>
                <wp:positionH relativeFrom="column">
                  <wp:posOffset>332553</wp:posOffset>
                </wp:positionH>
                <wp:positionV relativeFrom="paragraph">
                  <wp:posOffset>565785</wp:posOffset>
                </wp:positionV>
                <wp:extent cx="1157535" cy="1094108"/>
                <wp:effectExtent l="0" t="0" r="24130" b="10795"/>
                <wp:wrapNone/>
                <wp:docPr id="13" name="橢圓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7535" cy="1094108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CF35D90" id="橢圓 13" o:spid="_x0000_s1026" style="position:absolute;margin-left:26.2pt;margin-top:44.55pt;width:91.15pt;height:86.15pt;z-index:-251634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" fillcolor="white [3201]" strokecolor="black [3213]" strokeweight="1pt">
                <v:stroke joinstyle="miter"/>
              </v:oval>
            </w:pict>
          </mc:Fallback>
        </mc:AlternateContent>
      </w:r>
      <w:r w:rsidR="006974CE">
        <w:rPr>
          <w:rFonts w:ascii="Times New Roman" w:hAnsi="Times New Roman" w:cs="Times New Roman" w:hint="eastAsia"/>
        </w:rPr>
        <w:t>根據</w:t>
      </w:r>
      <w:r w:rsidR="005B235E" w:rsidRPr="00320F08">
        <w:rPr>
          <w:rFonts w:ascii="Times New Roman" w:hAnsi="Times New Roman" w:cs="Times New Roman"/>
        </w:rPr>
        <w:t>P</w:t>
      </w:r>
      <w:r w:rsidR="005B235E"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/>
        </w:rPr>
        <w:t>9</w:t>
      </w:r>
      <w:r w:rsidR="005B235E" w:rsidRPr="00320F08">
        <w:rPr>
          <w:rFonts w:ascii="Times New Roman" w:hAnsi="Times New Roman" w:cs="Times New Roman"/>
        </w:rPr>
        <w:t>，</w:t>
      </w:r>
      <w:r w:rsidR="005B235E">
        <w:rPr>
          <w:rFonts w:ascii="Times New Roman" w:hAnsi="Times New Roman" w:cs="Times New Roman" w:hint="eastAsia"/>
        </w:rPr>
        <w:t>討論</w:t>
      </w:r>
      <w:r w:rsidR="005B235E">
        <w:rPr>
          <w:rFonts w:ascii="Cambria Math" w:hAnsi="Cambria Math" w:cs="Cambria Math" w:hint="eastAsia"/>
        </w:rPr>
        <w:t>圓心在</w:t>
      </w:r>
      <w:r w:rsidR="005B235E">
        <w:rPr>
          <w:rFonts w:ascii="Times New Roman" w:hAnsi="Times New Roman" w:cs="Times New Roman" w:hint="eastAsia"/>
        </w:rPr>
        <w:t>圓周角內</w:t>
      </w:r>
      <w:r w:rsidR="005B235E">
        <w:rPr>
          <w:rFonts w:ascii="Cambria Math" w:hAnsi="Cambria Math" w:cs="Cambria Math" w:hint="eastAsia"/>
        </w:rPr>
        <w:t>，請參照文本，完成下圖</w:t>
      </w:r>
      <w:r w:rsidR="00BF052B">
        <w:rPr>
          <w:rFonts w:ascii="Cambria Math" w:hAnsi="Cambria Math" w:cs="Cambria Math" w:hint="eastAsia"/>
        </w:rPr>
        <w:t>：</w:t>
      </w:r>
      <w:r w:rsidR="005B235E">
        <w:rPr>
          <w:rFonts w:ascii="Cambria Math" w:hAnsi="Cambria Math" w:cs="Cambria Math" w:hint="eastAsia"/>
        </w:rPr>
        <w:t>A</w:t>
      </w:r>
      <w:r w:rsidR="005B235E">
        <w:rPr>
          <w:rFonts w:ascii="標楷體" w:eastAsia="標楷體" w:hAnsi="標楷體" w:cs="Cambria Math" w:hint="eastAsia"/>
        </w:rPr>
        <w:t>、</w:t>
      </w:r>
      <w:r w:rsidR="005B235E">
        <w:rPr>
          <w:rFonts w:ascii="Cambria Math" w:hAnsi="Cambria Math" w:cs="Cambria Math"/>
        </w:rPr>
        <w:t>B</w:t>
      </w:r>
      <w:r w:rsidR="005B235E">
        <w:rPr>
          <w:rFonts w:ascii="標楷體" w:eastAsia="標楷體" w:hAnsi="標楷體" w:cs="Cambria Math" w:hint="eastAsia"/>
        </w:rPr>
        <w:t>、</w:t>
      </w:r>
      <w:r w:rsidR="005B235E">
        <w:rPr>
          <w:rFonts w:ascii="Cambria Math" w:hAnsi="Cambria Math" w:cs="Cambria Math"/>
        </w:rPr>
        <w:t>P</w:t>
      </w:r>
      <w:r w:rsidR="005B235E">
        <w:rPr>
          <w:rFonts w:ascii="Cambria Math" w:hAnsi="Cambria Math" w:cs="Cambria Math" w:hint="eastAsia"/>
        </w:rPr>
        <w:t>皆為圓上的點，圓心</w:t>
      </w:r>
      <w:r w:rsidR="005B235E">
        <w:rPr>
          <w:rFonts w:ascii="Cambria Math" w:hAnsi="Cambria Math" w:cs="Cambria Math" w:hint="eastAsia"/>
        </w:rPr>
        <w:t>O</w:t>
      </w:r>
      <w:r w:rsidR="00BF052B">
        <w:rPr>
          <w:rFonts w:ascii="Cambria Math" w:hAnsi="Cambria Math" w:cs="Cambria Math" w:hint="eastAsia"/>
        </w:rPr>
        <w:t>在</w:t>
      </w:r>
      <w:r w:rsidR="00BF052B" w:rsidRPr="006974CE">
        <w:rPr>
          <w:rFonts w:ascii="新細明體" w:eastAsia="新細明體" w:hAnsi="新細明體" w:cs="新細明體" w:hint="eastAsia"/>
        </w:rPr>
        <w:t>∠</w:t>
      </w:r>
      <w:r w:rsidR="00BF052B">
        <w:t>APB</w:t>
      </w:r>
      <w:r w:rsidR="00BF052B">
        <w:rPr>
          <w:rFonts w:hint="eastAsia"/>
        </w:rPr>
        <w:t>內</w:t>
      </w:r>
      <w:r w:rsidR="005B235E">
        <w:rPr>
          <w:rFonts w:ascii="Cambria Math" w:hAnsi="Cambria Math" w:cs="Cambria Math" w:hint="eastAsia"/>
        </w:rPr>
        <w:t>，</w:t>
      </w:r>
      <w:r>
        <w:t>我們利</w:t>
      </w:r>
      <w:r>
        <w:rPr>
          <w:rFonts w:hint="eastAsia"/>
        </w:rPr>
        <w:t>用</w:t>
      </w:r>
      <w:r>
        <w:rPr>
          <w:rFonts w:hint="eastAsia"/>
        </w:rPr>
        <w:t>3</w:t>
      </w:r>
      <w:r>
        <w:t>(2)</w:t>
      </w:r>
      <w:r>
        <w:t>結果來幫助討論，作直徑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 xml:space="preserve">PC </m:t>
            </m:r>
          </m:e>
        </m:acc>
      </m:oMath>
      <w:r>
        <w:rPr>
          <w:rFonts w:hint="eastAsia"/>
        </w:rPr>
        <w:t>。</w:t>
      </w:r>
      <w:r w:rsidR="00BF052B">
        <w:rPr>
          <w:rFonts w:ascii="Cambria Math" w:hAnsi="Cambria Math" w:cs="Cambria Math"/>
        </w:rPr>
        <w:br/>
      </w:r>
      <w:r w:rsidR="00BF052B">
        <w:rPr>
          <w:rFonts w:ascii="Cambria Math" w:hAnsi="Cambria Math" w:cs="Cambria Math"/>
        </w:rPr>
        <w:br/>
      </w:r>
      <w:r>
        <w:rPr>
          <w:rFonts w:ascii="Cambria Math" w:hAnsi="Cambria Math" w:cs="Cambria Math"/>
          <w:sz w:val="44"/>
          <w:szCs w:val="44"/>
        </w:rPr>
        <w:t xml:space="preserve">   </w:t>
      </w:r>
      <w:r w:rsidRPr="007D43E9">
        <w:rPr>
          <w:rFonts w:ascii="Cambria Math" w:hAnsi="Cambria Math" w:cs="Cambria Math" w:hint="eastAsia"/>
          <w:sz w:val="44"/>
          <w:szCs w:val="44"/>
        </w:rPr>
        <w:t>.</w:t>
      </w:r>
      <w:r w:rsidR="00BF052B">
        <w:rPr>
          <w:rFonts w:ascii="Cambria Math" w:hAnsi="Cambria Math" w:cs="Cambria Math"/>
        </w:rPr>
        <w:br/>
      </w:r>
    </w:p>
    <w:p w14:paraId="1D49A7C3" w14:textId="77777777" w:rsidR="007D43E9" w:rsidRDefault="007D43E9" w:rsidP="007D43E9">
      <w:pPr>
        <w:pStyle w:val="a3"/>
        <w:spacing w:line="276" w:lineRule="auto"/>
        <w:ind w:leftChars="0" w:left="720"/>
      </w:pPr>
    </w:p>
    <w:p w14:paraId="15E930DE" w14:textId="09F4D4C1" w:rsidR="007D43E9" w:rsidRPr="0034668C" w:rsidRDefault="007D43E9" w:rsidP="007D43E9">
      <w:pPr>
        <w:pStyle w:val="a3"/>
        <w:spacing w:line="276" w:lineRule="auto"/>
        <w:ind w:leftChars="0" w:left="720"/>
        <w:rPr>
          <w:rFonts w:ascii="Times New Roman" w:hAnsi="Times New Roman" w:cs="Times New Roman"/>
        </w:rPr>
      </w:pPr>
      <w:r>
        <w:lastRenderedPageBreak/>
        <w:t>藉由討論</w:t>
      </w:r>
      <w:r>
        <w:rPr>
          <w:rFonts w:hint="eastAsia"/>
        </w:rPr>
        <w:t>前一題討論結果，</w:t>
      </w:r>
      <w:r>
        <w:t>我們可以知道：</w:t>
      </w:r>
      <w:r>
        <w:t xml:space="preserve"> </w:t>
      </w:r>
      <w:r>
        <w:rPr>
          <w:rFonts w:ascii="新細明體" w:eastAsia="新細明體" w:hAnsi="新細明體" w:cs="新細明體" w:hint="eastAsia"/>
        </w:rPr>
        <w:t>∠</w:t>
      </w:r>
      <w:r>
        <w:t xml:space="preserve">APC= 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1</m:t>
            </m:r>
          </m:num>
          <m:den>
            <m:r>
              <w:rPr>
                <w:rFonts w:ascii="Cambria Math" w:hAnsi="Cambria Math"/>
                <w:color w:val="FF0000"/>
              </w:rPr>
              <m:t>2</m:t>
            </m:r>
          </m:den>
        </m:f>
      </m:oMath>
      <w:r w:rsidR="00F73A7F" w:rsidRPr="00F73A7F">
        <w:rPr>
          <w:color w:val="FF0000"/>
        </w:rPr>
        <w:t xml:space="preserve"> </w:t>
      </w:r>
      <m:oMath>
        <m:acc>
          <m:accPr>
            <m:ctrlPr>
              <w:rPr>
                <w:rFonts w:ascii="Cambria Math" w:hAnsi="Cambria Math"/>
                <w:i/>
                <w:color w:val="FF0000"/>
              </w:rPr>
            </m:ctrlPr>
          </m:accPr>
          <m:e>
            <m:r>
              <w:rPr>
                <w:rFonts w:ascii="Cambria Math" w:hAnsi="Cambria Math"/>
                <w:color w:val="FF0000"/>
              </w:rPr>
              <m:t>AC</m:t>
            </m:r>
          </m:e>
        </m:acc>
      </m:oMath>
      <w:r w:rsidR="00F73A7F" w:rsidRPr="00F73A7F">
        <w:rPr>
          <w:rFonts w:hint="eastAsia"/>
          <w:color w:val="FF0000"/>
        </w:rPr>
        <w:t>的度數</w:t>
      </w:r>
      <w:r>
        <w:t>、</w:t>
      </w:r>
      <w:r>
        <w:rPr>
          <w:rFonts w:ascii="新細明體" w:eastAsia="新細明體" w:hAnsi="新細明體" w:cs="新細明體" w:hint="eastAsia"/>
        </w:rPr>
        <w:t>∠</w:t>
      </w:r>
      <w:r>
        <w:t>CPB=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1</m:t>
            </m:r>
          </m:num>
          <m:den>
            <m:r>
              <w:rPr>
                <w:rFonts w:ascii="Cambria Math" w:hAnsi="Cambria Math"/>
                <w:color w:val="FF0000"/>
              </w:rPr>
              <m:t>2</m:t>
            </m:r>
          </m:den>
        </m:f>
      </m:oMath>
      <w:r w:rsidR="00F73A7F" w:rsidRPr="00F73A7F">
        <w:rPr>
          <w:color w:val="FF0000"/>
        </w:rPr>
        <w:t xml:space="preserve"> </w:t>
      </w:r>
      <m:oMath>
        <m:acc>
          <m:accPr>
            <m:ctrlPr>
              <w:rPr>
                <w:rFonts w:ascii="Cambria Math" w:hAnsi="Cambria Math"/>
                <w:i/>
                <w:color w:val="FF0000"/>
              </w:rPr>
            </m:ctrlPr>
          </m:accPr>
          <m:e>
            <m:r>
              <w:rPr>
                <w:rFonts w:ascii="Cambria Math" w:hAnsi="Cambria Math"/>
                <w:color w:val="FF0000"/>
              </w:rPr>
              <m:t>CB</m:t>
            </m:r>
          </m:e>
        </m:acc>
      </m:oMath>
      <w:r w:rsidR="00F73A7F" w:rsidRPr="00F73A7F">
        <w:rPr>
          <w:rFonts w:hint="eastAsia"/>
          <w:color w:val="FF0000"/>
        </w:rPr>
        <w:t>的度數</w:t>
      </w:r>
      <w:r>
        <w:rPr>
          <w:rFonts w:hint="eastAsia"/>
        </w:rPr>
        <w:t>，</w:t>
      </w:r>
      <w:r>
        <w:br/>
        <w:t xml:space="preserve"> </w:t>
      </w:r>
      <w:r>
        <w:rPr>
          <w:rFonts w:ascii="新細明體" w:eastAsia="新細明體" w:hAnsi="新細明體" w:cs="新細明體" w:hint="eastAsia"/>
        </w:rPr>
        <w:t>∠</w:t>
      </w:r>
      <w:r>
        <w:t>APB=</w:t>
      </w:r>
      <w:r>
        <w:rPr>
          <w:rFonts w:ascii="新細明體" w:eastAsia="新細明體" w:hAnsi="新細明體" w:cs="新細明體" w:hint="eastAsia"/>
        </w:rPr>
        <w:t>∠</w:t>
      </w:r>
      <w:r>
        <w:t>APC+</w:t>
      </w:r>
      <w:r>
        <w:rPr>
          <w:rFonts w:ascii="新細明體" w:eastAsia="新細明體" w:hAnsi="新細明體" w:cs="新細明體" w:hint="eastAsia"/>
        </w:rPr>
        <w:t>∠</w:t>
      </w:r>
      <w:r>
        <w:t xml:space="preserve">CPB = </w:t>
      </w:r>
      <w:r w:rsidR="00F73A7F">
        <w:t xml:space="preserve"> 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1</m:t>
            </m:r>
          </m:num>
          <m:den>
            <m:r>
              <w:rPr>
                <w:rFonts w:ascii="Cambria Math" w:hAnsi="Cambria Math"/>
                <w:color w:val="FF0000"/>
              </w:rPr>
              <m:t>2</m:t>
            </m:r>
          </m:den>
        </m:f>
      </m:oMath>
      <w:r w:rsidR="00F73A7F" w:rsidRPr="00F73A7F">
        <w:rPr>
          <w:color w:val="FF0000"/>
        </w:rPr>
        <w:t xml:space="preserve"> </w:t>
      </w:r>
      <m:oMath>
        <m:acc>
          <m:accPr>
            <m:ctrlPr>
              <w:rPr>
                <w:rFonts w:ascii="Cambria Math" w:hAnsi="Cambria Math"/>
                <w:i/>
                <w:color w:val="FF0000"/>
              </w:rPr>
            </m:ctrlPr>
          </m:accPr>
          <m:e>
            <m:r>
              <w:rPr>
                <w:rFonts w:ascii="Cambria Math" w:hAnsi="Cambria Math"/>
                <w:color w:val="FF0000"/>
              </w:rPr>
              <m:t>AC</m:t>
            </m:r>
          </m:e>
        </m:acc>
      </m:oMath>
      <w:r w:rsidR="00F73A7F" w:rsidRPr="00F73A7F">
        <w:rPr>
          <w:rFonts w:hint="eastAsia"/>
          <w:color w:val="FF0000"/>
        </w:rPr>
        <w:t>的度數</w:t>
      </w:r>
      <w:r w:rsidR="00B373CF">
        <w:rPr>
          <w:rFonts w:hint="eastAsia"/>
        </w:rPr>
        <w:t xml:space="preserve"> </w:t>
      </w:r>
      <w:r>
        <w:t xml:space="preserve">+ 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1</m:t>
            </m:r>
          </m:num>
          <m:den>
            <m:r>
              <w:rPr>
                <w:rFonts w:ascii="Cambria Math" w:hAnsi="Cambria Math"/>
                <w:color w:val="FF0000"/>
              </w:rPr>
              <m:t>2</m:t>
            </m:r>
          </m:den>
        </m:f>
      </m:oMath>
      <w:r w:rsidR="00F73A7F" w:rsidRPr="00F73A7F">
        <w:rPr>
          <w:color w:val="FF0000"/>
        </w:rPr>
        <w:t xml:space="preserve"> </w:t>
      </w:r>
      <m:oMath>
        <m:acc>
          <m:accPr>
            <m:ctrlPr>
              <w:rPr>
                <w:rFonts w:ascii="Cambria Math" w:hAnsi="Cambria Math"/>
                <w:i/>
                <w:color w:val="FF0000"/>
              </w:rPr>
            </m:ctrlPr>
          </m:accPr>
          <m:e>
            <m:r>
              <w:rPr>
                <w:rFonts w:ascii="Cambria Math" w:hAnsi="Cambria Math"/>
                <w:color w:val="FF0000"/>
              </w:rPr>
              <m:t>CB</m:t>
            </m:r>
          </m:e>
        </m:acc>
      </m:oMath>
      <w:r w:rsidR="00F73A7F" w:rsidRPr="00F73A7F">
        <w:rPr>
          <w:rFonts w:hint="eastAsia"/>
          <w:color w:val="FF0000"/>
        </w:rPr>
        <w:t>的度數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(</w:t>
      </w:r>
      <m:oMath>
        <m:acc>
          <m:accPr>
            <m:ctrlPr>
              <w:rPr>
                <w:rFonts w:ascii="Cambria Math" w:hAnsi="Cambria Math"/>
                <w:i/>
                <w:color w:val="FF0000"/>
              </w:rPr>
            </m:ctrlPr>
          </m:accPr>
          <m:e>
            <m:r>
              <w:rPr>
                <w:rFonts w:ascii="Cambria Math" w:hAnsi="Cambria Math"/>
                <w:color w:val="FF0000"/>
              </w:rPr>
              <m:t>AC</m:t>
            </m:r>
          </m:e>
        </m:acc>
      </m:oMath>
      <w:r w:rsidR="00F73A7F" w:rsidRPr="00F73A7F">
        <w:rPr>
          <w:rFonts w:hint="eastAsia"/>
          <w:color w:val="FF0000"/>
        </w:rPr>
        <w:t>的度數</w:t>
      </w:r>
      <w:r>
        <w:t>+</w:t>
      </w:r>
      <m:oMath>
        <m:acc>
          <m:accPr>
            <m:ctrlPr>
              <w:rPr>
                <w:rFonts w:ascii="Cambria Math" w:hAnsi="Cambria Math"/>
                <w:i/>
                <w:color w:val="FF0000"/>
              </w:rPr>
            </m:ctrlPr>
          </m:accPr>
          <m:e>
            <m:r>
              <w:rPr>
                <w:rFonts w:ascii="Cambria Math" w:hAnsi="Cambria Math"/>
                <w:color w:val="FF0000"/>
              </w:rPr>
              <m:t>CB</m:t>
            </m:r>
          </m:e>
        </m:acc>
      </m:oMath>
      <w:r w:rsidR="00F73A7F" w:rsidRPr="00F73A7F">
        <w:rPr>
          <w:rFonts w:hint="eastAsia"/>
          <w:color w:val="FF0000"/>
        </w:rPr>
        <w:t>的度數</w:t>
      </w:r>
      <w:r>
        <w:t>) 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34668C">
        <w:t xml:space="preserve">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 w:rsidR="00F73A7F">
        <w:rPr>
          <w:rFonts w:hint="eastAsia"/>
        </w:rPr>
        <w:t>的度數</w:t>
      </w:r>
    </w:p>
    <w:p w14:paraId="2EF048CC" w14:textId="4383530B" w:rsidR="007D43E9" w:rsidRDefault="007D43E9" w:rsidP="007D43E9">
      <w:pPr>
        <w:pStyle w:val="a3"/>
        <w:numPr>
          <w:ilvl w:val="0"/>
          <w:numId w:val="5"/>
        </w:numPr>
        <w:spacing w:line="276" w:lineRule="auto"/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5EF26837" wp14:editId="1494F746">
                <wp:simplePos x="0" y="0"/>
                <wp:positionH relativeFrom="column">
                  <wp:posOffset>332553</wp:posOffset>
                </wp:positionH>
                <wp:positionV relativeFrom="paragraph">
                  <wp:posOffset>565785</wp:posOffset>
                </wp:positionV>
                <wp:extent cx="1157535" cy="1094108"/>
                <wp:effectExtent l="0" t="0" r="24130" b="10795"/>
                <wp:wrapNone/>
                <wp:docPr id="14" name="橢圓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7535" cy="1094108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64F0F5D" id="橢圓 14" o:spid="_x0000_s1026" style="position:absolute;margin-left:26.2pt;margin-top:44.55pt;width:91.15pt;height:86.15pt;z-index:-251632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 w:hint="eastAsia"/>
        </w:rPr>
        <w:t>根據</w:t>
      </w:r>
      <w:r w:rsidRPr="00320F08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/>
        </w:rPr>
        <w:t>9</w:t>
      </w:r>
      <w:r w:rsidRPr="00320F08"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 w:hint="eastAsia"/>
        </w:rPr>
        <w:t>討論</w:t>
      </w:r>
      <w:r>
        <w:rPr>
          <w:rFonts w:ascii="Cambria Math" w:hAnsi="Cambria Math" w:cs="Cambria Math" w:hint="eastAsia"/>
        </w:rPr>
        <w:t>圓心不在</w:t>
      </w:r>
      <w:r>
        <w:rPr>
          <w:rFonts w:ascii="Times New Roman" w:hAnsi="Times New Roman" w:cs="Times New Roman" w:hint="eastAsia"/>
        </w:rPr>
        <w:t>圓周角內</w:t>
      </w:r>
      <w:r>
        <w:rPr>
          <w:rFonts w:ascii="Cambria Math" w:hAnsi="Cambria Math" w:cs="Cambria Math" w:hint="eastAsia"/>
        </w:rPr>
        <w:t>，請參照文本，完成下圖：</w:t>
      </w:r>
      <w:r>
        <w:rPr>
          <w:rFonts w:ascii="Cambria Math" w:hAnsi="Cambria Math" w:cs="Cambria Math" w:hint="eastAsia"/>
        </w:rPr>
        <w:t>A</w:t>
      </w:r>
      <w:r>
        <w:rPr>
          <w:rFonts w:ascii="標楷體" w:eastAsia="標楷體" w:hAnsi="標楷體" w:cs="Cambria Math" w:hint="eastAsia"/>
        </w:rPr>
        <w:t>、</w:t>
      </w:r>
      <w:r>
        <w:rPr>
          <w:rFonts w:ascii="Cambria Math" w:hAnsi="Cambria Math" w:cs="Cambria Math"/>
        </w:rPr>
        <w:t>B</w:t>
      </w:r>
      <w:r>
        <w:rPr>
          <w:rFonts w:ascii="標楷體" w:eastAsia="標楷體" w:hAnsi="標楷體" w:cs="Cambria Math" w:hint="eastAsia"/>
        </w:rPr>
        <w:t>、</w:t>
      </w:r>
      <w:r>
        <w:rPr>
          <w:rFonts w:ascii="Cambria Math" w:hAnsi="Cambria Math" w:cs="Cambria Math"/>
        </w:rPr>
        <w:t>P</w:t>
      </w:r>
      <w:r>
        <w:rPr>
          <w:rFonts w:ascii="Cambria Math" w:hAnsi="Cambria Math" w:cs="Cambria Math" w:hint="eastAsia"/>
        </w:rPr>
        <w:t>皆為圓上的點，圓心</w:t>
      </w:r>
      <w:r>
        <w:rPr>
          <w:rFonts w:ascii="Cambria Math" w:hAnsi="Cambria Math" w:cs="Cambria Math" w:hint="eastAsia"/>
        </w:rPr>
        <w:t>O</w:t>
      </w:r>
      <w:r>
        <w:rPr>
          <w:rFonts w:ascii="Cambria Math" w:hAnsi="Cambria Math" w:cs="Cambria Math" w:hint="eastAsia"/>
        </w:rPr>
        <w:t>在</w:t>
      </w:r>
      <w:r w:rsidRPr="006974CE">
        <w:rPr>
          <w:rFonts w:ascii="新細明體" w:eastAsia="新細明體" w:hAnsi="新細明體" w:cs="新細明體" w:hint="eastAsia"/>
        </w:rPr>
        <w:t>∠</w:t>
      </w:r>
      <w:r>
        <w:t>APB</w:t>
      </w:r>
      <w:r>
        <w:rPr>
          <w:rFonts w:hint="eastAsia"/>
        </w:rPr>
        <w:t>外</w:t>
      </w:r>
      <w:r>
        <w:rPr>
          <w:rFonts w:ascii="Cambria Math" w:hAnsi="Cambria Math" w:cs="Cambria Math" w:hint="eastAsia"/>
        </w:rPr>
        <w:t>，</w:t>
      </w:r>
      <w:r>
        <w:t>我們利</w:t>
      </w:r>
      <w:r>
        <w:rPr>
          <w:rFonts w:hint="eastAsia"/>
        </w:rPr>
        <w:t>用</w:t>
      </w:r>
      <w:r>
        <w:rPr>
          <w:rFonts w:hint="eastAsia"/>
        </w:rPr>
        <w:t>3</w:t>
      </w:r>
      <w:r>
        <w:t>(2)</w:t>
      </w:r>
      <w:r>
        <w:t>結果來幫助討論，作直徑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 xml:space="preserve">PC </m:t>
            </m:r>
          </m:e>
        </m:acc>
      </m:oMath>
      <w:r>
        <w:rPr>
          <w:rFonts w:hint="eastAsia"/>
        </w:rPr>
        <w:t>。</w:t>
      </w:r>
      <w:r>
        <w:rPr>
          <w:rFonts w:ascii="Cambria Math" w:hAnsi="Cambria Math" w:cs="Cambria Math"/>
        </w:rPr>
        <w:br/>
      </w:r>
      <w:r>
        <w:rPr>
          <w:rFonts w:ascii="Cambria Math" w:hAnsi="Cambria Math" w:cs="Cambria Math"/>
        </w:rPr>
        <w:br/>
      </w:r>
      <w:r>
        <w:rPr>
          <w:rFonts w:ascii="Cambria Math" w:hAnsi="Cambria Math" w:cs="Cambria Math"/>
          <w:sz w:val="44"/>
          <w:szCs w:val="44"/>
        </w:rPr>
        <w:t xml:space="preserve">   </w:t>
      </w:r>
      <w:r w:rsidRPr="007D43E9">
        <w:rPr>
          <w:rFonts w:ascii="Cambria Math" w:hAnsi="Cambria Math" w:cs="Cambria Math" w:hint="eastAsia"/>
          <w:sz w:val="44"/>
          <w:szCs w:val="44"/>
        </w:rPr>
        <w:t>.</w:t>
      </w:r>
      <w:r>
        <w:rPr>
          <w:rFonts w:ascii="Cambria Math" w:hAnsi="Cambria Math" w:cs="Cambria Math"/>
        </w:rPr>
        <w:br/>
      </w:r>
    </w:p>
    <w:p w14:paraId="53257C45" w14:textId="77777777" w:rsidR="007D43E9" w:rsidRDefault="007D43E9" w:rsidP="007D43E9">
      <w:pPr>
        <w:pStyle w:val="a3"/>
        <w:spacing w:line="276" w:lineRule="auto"/>
        <w:ind w:leftChars="0" w:left="720"/>
      </w:pPr>
    </w:p>
    <w:p w14:paraId="7F4BA7C9" w14:textId="389E0860" w:rsidR="006974CE" w:rsidRDefault="007D43E9" w:rsidP="0034668C">
      <w:pPr>
        <w:pStyle w:val="a3"/>
        <w:spacing w:line="276" w:lineRule="auto"/>
        <w:ind w:leftChars="0" w:left="720"/>
      </w:pPr>
      <w:r>
        <w:t>藉由討論</w:t>
      </w:r>
      <w:r>
        <w:rPr>
          <w:rFonts w:hint="eastAsia"/>
        </w:rPr>
        <w:t>前一題討論結果，</w:t>
      </w:r>
      <w:r>
        <w:t>我們可以知道：</w:t>
      </w:r>
      <w:r>
        <w:t xml:space="preserve"> </w:t>
      </w:r>
      <w:r>
        <w:rPr>
          <w:rFonts w:ascii="新細明體" w:eastAsia="新細明體" w:hAnsi="新細明體" w:cs="新細明體" w:hint="eastAsia"/>
        </w:rPr>
        <w:t>∠</w:t>
      </w:r>
      <w:r>
        <w:t>C</w:t>
      </w:r>
      <w:r>
        <w:rPr>
          <w:rFonts w:hint="eastAsia"/>
        </w:rPr>
        <w:t>P</w:t>
      </w:r>
      <w:r>
        <w:t xml:space="preserve">B= 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1</m:t>
            </m:r>
          </m:num>
          <m:den>
            <m:r>
              <w:rPr>
                <w:rFonts w:ascii="Cambria Math" w:hAnsi="Cambria Math"/>
                <w:color w:val="FF0000"/>
              </w:rPr>
              <m:t>2</m:t>
            </m:r>
          </m:den>
        </m:f>
      </m:oMath>
      <w:r w:rsidR="00440714" w:rsidRPr="00F73A7F">
        <w:rPr>
          <w:color w:val="FF0000"/>
        </w:rPr>
        <w:t xml:space="preserve"> </w:t>
      </w:r>
      <m:oMath>
        <m:acc>
          <m:accPr>
            <m:ctrlPr>
              <w:rPr>
                <w:rFonts w:ascii="Cambria Math" w:hAnsi="Cambria Math"/>
                <w:i/>
                <w:color w:val="FF0000"/>
              </w:rPr>
            </m:ctrlPr>
          </m:accPr>
          <m:e>
            <m:r>
              <w:rPr>
                <w:rFonts w:ascii="Cambria Math" w:hAnsi="Cambria Math"/>
                <w:color w:val="FF0000"/>
              </w:rPr>
              <m:t>CB</m:t>
            </m:r>
          </m:e>
        </m:acc>
      </m:oMath>
      <w:r w:rsidR="00440714" w:rsidRPr="00F73A7F">
        <w:rPr>
          <w:rFonts w:hint="eastAsia"/>
          <w:color w:val="FF0000"/>
        </w:rPr>
        <w:t>的度數</w:t>
      </w:r>
      <w:r>
        <w:t>、</w:t>
      </w:r>
      <w:r>
        <w:rPr>
          <w:rFonts w:ascii="新細明體" w:eastAsia="新細明體" w:hAnsi="新細明體" w:cs="新細明體" w:hint="eastAsia"/>
        </w:rPr>
        <w:t>∠</w:t>
      </w:r>
      <w:r>
        <w:t>CPA=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1</m:t>
            </m:r>
          </m:num>
          <m:den>
            <m:r>
              <w:rPr>
                <w:rFonts w:ascii="Cambria Math" w:hAnsi="Cambria Math"/>
                <w:color w:val="FF0000"/>
              </w:rPr>
              <m:t>2</m:t>
            </m:r>
          </m:den>
        </m:f>
      </m:oMath>
      <w:r w:rsidR="00440714" w:rsidRPr="00F73A7F">
        <w:rPr>
          <w:color w:val="FF0000"/>
        </w:rPr>
        <w:t xml:space="preserve"> </w:t>
      </w:r>
      <m:oMath>
        <m:acc>
          <m:accPr>
            <m:ctrlPr>
              <w:rPr>
                <w:rFonts w:ascii="Cambria Math" w:hAnsi="Cambria Math"/>
                <w:i/>
                <w:color w:val="FF0000"/>
              </w:rPr>
            </m:ctrlPr>
          </m:accPr>
          <m:e>
            <m:r>
              <w:rPr>
                <w:rFonts w:ascii="Cambria Math" w:hAnsi="Cambria Math"/>
                <w:color w:val="FF0000"/>
              </w:rPr>
              <m:t>C</m:t>
            </m:r>
            <m:r>
              <w:rPr>
                <w:rFonts w:ascii="Cambria Math" w:hAnsi="Cambria Math" w:hint="eastAsia"/>
                <w:color w:val="FF0000"/>
              </w:rPr>
              <m:t>A</m:t>
            </m:r>
          </m:e>
        </m:acc>
      </m:oMath>
      <w:r w:rsidR="00440714" w:rsidRPr="00F73A7F">
        <w:rPr>
          <w:rFonts w:hint="eastAsia"/>
          <w:color w:val="FF0000"/>
        </w:rPr>
        <w:t>的度數</w:t>
      </w:r>
      <w:r>
        <w:rPr>
          <w:rFonts w:hint="eastAsia"/>
        </w:rPr>
        <w:t>，</w:t>
      </w:r>
      <w:r>
        <w:br/>
        <w:t xml:space="preserve"> </w:t>
      </w:r>
      <w:r>
        <w:rPr>
          <w:rFonts w:ascii="新細明體" w:eastAsia="新細明體" w:hAnsi="新細明體" w:cs="新細明體" w:hint="eastAsia"/>
        </w:rPr>
        <w:t>∠</w:t>
      </w:r>
      <w:r>
        <w:t>APB=</w:t>
      </w:r>
      <w:r>
        <w:rPr>
          <w:rFonts w:ascii="新細明體" w:eastAsia="新細明體" w:hAnsi="新細明體" w:cs="新細明體" w:hint="eastAsia"/>
        </w:rPr>
        <w:t>∠</w:t>
      </w:r>
      <w:r>
        <w:t>C</w:t>
      </w:r>
      <w:r>
        <w:rPr>
          <w:rFonts w:hint="eastAsia"/>
        </w:rPr>
        <w:t>P</w:t>
      </w:r>
      <w:r>
        <w:t>B</w:t>
      </w:r>
      <w:r>
        <w:rPr>
          <w:rFonts w:hint="eastAsia"/>
        </w:rPr>
        <w:t>－</w:t>
      </w:r>
      <w:r>
        <w:rPr>
          <w:rFonts w:ascii="新細明體" w:eastAsia="新細明體" w:hAnsi="新細明體" w:cs="新細明體" w:hint="eastAsia"/>
        </w:rPr>
        <w:t>∠</w:t>
      </w:r>
      <w:r>
        <w:t xml:space="preserve">CPA = 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1</m:t>
            </m:r>
          </m:num>
          <m:den>
            <m:r>
              <w:rPr>
                <w:rFonts w:ascii="Cambria Math" w:hAnsi="Cambria Math"/>
                <w:color w:val="FF0000"/>
              </w:rPr>
              <m:t>2</m:t>
            </m:r>
          </m:den>
        </m:f>
      </m:oMath>
      <w:r w:rsidR="00440714" w:rsidRPr="00F73A7F">
        <w:rPr>
          <w:color w:val="FF0000"/>
        </w:rPr>
        <w:t xml:space="preserve"> </w:t>
      </w:r>
      <m:oMath>
        <m:acc>
          <m:accPr>
            <m:ctrlPr>
              <w:rPr>
                <w:rFonts w:ascii="Cambria Math" w:hAnsi="Cambria Math"/>
                <w:i/>
                <w:color w:val="FF0000"/>
              </w:rPr>
            </m:ctrlPr>
          </m:accPr>
          <m:e>
            <m:r>
              <w:rPr>
                <w:rFonts w:ascii="Cambria Math" w:hAnsi="Cambria Math"/>
                <w:color w:val="FF0000"/>
              </w:rPr>
              <m:t>CB</m:t>
            </m:r>
          </m:e>
        </m:acc>
      </m:oMath>
      <w:r w:rsidR="00440714" w:rsidRPr="00F73A7F">
        <w:rPr>
          <w:rFonts w:hint="eastAsia"/>
          <w:color w:val="FF0000"/>
        </w:rPr>
        <w:t>的度數</w:t>
      </w:r>
      <w:r w:rsidR="00B373CF">
        <w:rPr>
          <w:rFonts w:hint="eastAsia"/>
        </w:rPr>
        <w:t xml:space="preserve"> </w:t>
      </w:r>
      <w:r>
        <w:t xml:space="preserve">+ 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1</m:t>
            </m:r>
          </m:num>
          <m:den>
            <m:r>
              <w:rPr>
                <w:rFonts w:ascii="Cambria Math" w:hAnsi="Cambria Math"/>
                <w:color w:val="FF0000"/>
              </w:rPr>
              <m:t>2</m:t>
            </m:r>
          </m:den>
        </m:f>
      </m:oMath>
      <w:r w:rsidR="00440714" w:rsidRPr="00F73A7F">
        <w:rPr>
          <w:color w:val="FF0000"/>
        </w:rPr>
        <w:t xml:space="preserve"> </w:t>
      </w:r>
      <m:oMath>
        <m:acc>
          <m:accPr>
            <m:ctrlPr>
              <w:rPr>
                <w:rFonts w:ascii="Cambria Math" w:hAnsi="Cambria Math"/>
                <w:i/>
                <w:color w:val="FF0000"/>
              </w:rPr>
            </m:ctrlPr>
          </m:accPr>
          <m:e>
            <m:r>
              <w:rPr>
                <w:rFonts w:ascii="Cambria Math" w:hAnsi="Cambria Math"/>
                <w:color w:val="FF0000"/>
              </w:rPr>
              <m:t>C</m:t>
            </m:r>
            <m:r>
              <w:rPr>
                <w:rFonts w:ascii="Cambria Math" w:hAnsi="Cambria Math" w:hint="eastAsia"/>
                <w:color w:val="FF0000"/>
              </w:rPr>
              <m:t>A</m:t>
            </m:r>
          </m:e>
        </m:acc>
      </m:oMath>
      <w:r w:rsidR="00440714" w:rsidRPr="00F73A7F">
        <w:rPr>
          <w:rFonts w:hint="eastAsia"/>
          <w:color w:val="FF0000"/>
        </w:rPr>
        <w:t>的度數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(</w:t>
      </w:r>
      <m:oMath>
        <m:acc>
          <m:accPr>
            <m:ctrlPr>
              <w:rPr>
                <w:rFonts w:ascii="Cambria Math" w:hAnsi="Cambria Math"/>
                <w:i/>
                <w:color w:val="FF0000"/>
              </w:rPr>
            </m:ctrlPr>
          </m:accPr>
          <m:e>
            <m:r>
              <w:rPr>
                <w:rFonts w:ascii="Cambria Math" w:hAnsi="Cambria Math"/>
                <w:color w:val="FF0000"/>
              </w:rPr>
              <m:t>CB</m:t>
            </m:r>
          </m:e>
        </m:acc>
      </m:oMath>
      <w:r w:rsidR="00440714" w:rsidRPr="00F73A7F">
        <w:rPr>
          <w:rFonts w:hint="eastAsia"/>
          <w:color w:val="FF0000"/>
        </w:rPr>
        <w:t>的度數</w:t>
      </w:r>
      <w:r>
        <w:t>+</w:t>
      </w:r>
      <m:oMath>
        <m:acc>
          <m:accPr>
            <m:ctrlPr>
              <w:rPr>
                <w:rFonts w:ascii="Cambria Math" w:hAnsi="Cambria Math"/>
                <w:i/>
                <w:color w:val="FF0000"/>
              </w:rPr>
            </m:ctrlPr>
          </m:accPr>
          <m:e>
            <m:r>
              <w:rPr>
                <w:rFonts w:ascii="Cambria Math" w:hAnsi="Cambria Math"/>
                <w:color w:val="FF0000"/>
              </w:rPr>
              <m:t>C</m:t>
            </m:r>
            <m:r>
              <w:rPr>
                <w:rFonts w:ascii="Cambria Math" w:hAnsi="Cambria Math" w:hint="eastAsia"/>
                <w:color w:val="FF0000"/>
              </w:rPr>
              <m:t>A</m:t>
            </m:r>
          </m:e>
        </m:acc>
      </m:oMath>
      <w:r w:rsidR="00440714" w:rsidRPr="00F73A7F">
        <w:rPr>
          <w:rFonts w:hint="eastAsia"/>
          <w:color w:val="FF0000"/>
        </w:rPr>
        <w:t>的度數</w:t>
      </w:r>
      <w:r>
        <w:t>) 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34668C">
        <w:t xml:space="preserve">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 w:rsidR="00D83E49">
        <w:rPr>
          <w:rFonts w:hint="eastAsia"/>
        </w:rPr>
        <w:t>的度數</w:t>
      </w:r>
      <w:r w:rsidR="00440714" w:rsidRPr="00440714">
        <w:rPr>
          <w:color w:val="FF0000"/>
        </w:rPr>
        <w:t>[</w:t>
      </w:r>
      <w:r w:rsidR="00440714">
        <w:rPr>
          <w:rFonts w:hint="eastAsia"/>
          <w:color w:val="FF0000"/>
        </w:rPr>
        <w:t>這邊有一個很重要的思考，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1</m:t>
            </m:r>
          </m:num>
          <m:den>
            <m:r>
              <w:rPr>
                <w:rFonts w:ascii="Cambria Math" w:hAnsi="Cambria Math"/>
                <w:color w:val="FF0000"/>
              </w:rPr>
              <m:t>2</m:t>
            </m:r>
          </m:den>
        </m:f>
      </m:oMath>
      <w:r w:rsidR="00440714" w:rsidRPr="00F73A7F">
        <w:rPr>
          <w:color w:val="FF0000"/>
        </w:rPr>
        <w:t xml:space="preserve"> </w:t>
      </w:r>
      <m:oMath>
        <m:acc>
          <m:accPr>
            <m:ctrlPr>
              <w:rPr>
                <w:rFonts w:ascii="Cambria Math" w:hAnsi="Cambria Math"/>
                <w:i/>
                <w:color w:val="FF0000"/>
              </w:rPr>
            </m:ctrlPr>
          </m:accPr>
          <m:e>
            <m:r>
              <w:rPr>
                <w:rFonts w:ascii="Cambria Math" w:hAnsi="Cambria Math"/>
                <w:color w:val="FF0000"/>
              </w:rPr>
              <m:t>CB</m:t>
            </m:r>
          </m:e>
        </m:acc>
      </m:oMath>
      <w:r w:rsidR="00440714" w:rsidRPr="00F73A7F">
        <w:rPr>
          <w:rFonts w:hint="eastAsia"/>
          <w:color w:val="FF0000"/>
        </w:rPr>
        <w:t>的度數</w:t>
      </w:r>
      <w:r w:rsidR="00440714">
        <w:rPr>
          <w:rFonts w:hint="eastAsia"/>
        </w:rPr>
        <w:t xml:space="preserve"> </w:t>
      </w:r>
      <w:r w:rsidR="00440714">
        <w:t xml:space="preserve">+ 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1</m:t>
            </m:r>
          </m:num>
          <m:den>
            <m:r>
              <w:rPr>
                <w:rFonts w:ascii="Cambria Math" w:hAnsi="Cambria Math"/>
                <w:color w:val="FF0000"/>
              </w:rPr>
              <m:t>2</m:t>
            </m:r>
          </m:den>
        </m:f>
      </m:oMath>
      <w:r w:rsidR="00440714" w:rsidRPr="00F73A7F">
        <w:rPr>
          <w:color w:val="FF0000"/>
        </w:rPr>
        <w:t xml:space="preserve"> </w:t>
      </w:r>
      <m:oMath>
        <m:acc>
          <m:accPr>
            <m:ctrlPr>
              <w:rPr>
                <w:rFonts w:ascii="Cambria Math" w:hAnsi="Cambria Math"/>
                <w:i/>
                <w:color w:val="FF0000"/>
              </w:rPr>
            </m:ctrlPr>
          </m:accPr>
          <m:e>
            <m:r>
              <w:rPr>
                <w:rFonts w:ascii="Cambria Math" w:hAnsi="Cambria Math"/>
                <w:color w:val="FF0000"/>
              </w:rPr>
              <m:t>C</m:t>
            </m:r>
            <m:r>
              <w:rPr>
                <w:rFonts w:ascii="Cambria Math" w:hAnsi="Cambria Math" w:hint="eastAsia"/>
                <w:color w:val="FF0000"/>
              </w:rPr>
              <m:t>A</m:t>
            </m:r>
          </m:e>
        </m:acc>
      </m:oMath>
      <w:r w:rsidR="00440714" w:rsidRPr="00F73A7F">
        <w:rPr>
          <w:rFonts w:hint="eastAsia"/>
          <w:color w:val="FF0000"/>
        </w:rPr>
        <w:t>的度數</w:t>
      </w:r>
      <w:r w:rsidR="00440714">
        <w:rPr>
          <w:rFonts w:hint="eastAsia"/>
          <w:color w:val="FF0000"/>
        </w:rPr>
        <w:t>及後面括號內是減號而不是加號，學生如果能提出這個疑問；或者老師在詢問學生＂卡住的地方在哪裡＂時，能說出這一部份，代表學生是有思考的。另外文本這邊是以空格而不再是全部都找的到答案，也是希望學生能去做圓周角證明的類推思考</w:t>
      </w:r>
      <w:r w:rsidR="00440714" w:rsidRPr="00440714">
        <w:rPr>
          <w:color w:val="FF0000"/>
        </w:rPr>
        <w:t>]</w:t>
      </w:r>
    </w:p>
    <w:p w14:paraId="76679E7F" w14:textId="77777777" w:rsidR="00AE787B" w:rsidRDefault="00AE787B" w:rsidP="00AE787B">
      <w:pPr>
        <w:pStyle w:val="a3"/>
        <w:spacing w:line="276" w:lineRule="auto"/>
        <w:ind w:leftChars="0" w:left="720"/>
      </w:pPr>
    </w:p>
    <w:p w14:paraId="482E6C3C" w14:textId="5240CA1B" w:rsidR="00AE787B" w:rsidRDefault="00AE787B" w:rsidP="00AE787B">
      <w:pPr>
        <w:pStyle w:val="a3"/>
        <w:spacing w:line="276" w:lineRule="auto"/>
        <w:ind w:leftChars="0" w:left="720"/>
      </w:pPr>
      <w:r>
        <w:rPr>
          <w:rFonts w:hint="eastAsia"/>
        </w:rPr>
        <w:t>你覺得除了上方三種狀況外，圓心還有可能在圓周角的其他位置的可能嗎？</w:t>
      </w:r>
      <w:r>
        <w:br/>
      </w:r>
      <w:r w:rsidR="00440714" w:rsidRPr="00440714">
        <w:rPr>
          <w:rFonts w:hint="eastAsia"/>
          <w:color w:val="FF0000"/>
          <w:u w:val="single"/>
        </w:rPr>
        <w:t>沒有</w:t>
      </w:r>
      <w:r>
        <w:rPr>
          <w:rFonts w:hint="eastAsia"/>
        </w:rPr>
        <w:t>（填有或沒有）</w:t>
      </w:r>
    </w:p>
    <w:p w14:paraId="3959E18B" w14:textId="64E835CB" w:rsidR="00AE787B" w:rsidRPr="00AE787B" w:rsidRDefault="00AE787B" w:rsidP="00AE787B">
      <w:pPr>
        <w:pStyle w:val="a3"/>
        <w:spacing w:line="276" w:lineRule="auto"/>
        <w:ind w:leftChars="0" w:left="720"/>
        <w:rPr>
          <w:rFonts w:ascii="Times New Roman" w:hAnsi="Times New Roman" w:cs="Times New Roman"/>
        </w:rPr>
      </w:pPr>
      <w:r>
        <w:rPr>
          <w:rFonts w:hint="eastAsia"/>
        </w:rPr>
        <w:t>為什麼？</w:t>
      </w:r>
      <w:r w:rsidR="00440714" w:rsidRPr="00440714">
        <w:rPr>
          <w:rFonts w:hint="eastAsia"/>
          <w:color w:val="FF0000"/>
          <w:u w:val="single"/>
        </w:rPr>
        <w:t>學生這邊</w:t>
      </w:r>
      <w:r w:rsidR="00C022A1">
        <w:rPr>
          <w:rFonts w:hint="eastAsia"/>
          <w:color w:val="FF0000"/>
          <w:u w:val="single"/>
        </w:rPr>
        <w:t>如果寫不出來，可以引導到前一個章節</w:t>
      </w:r>
      <w:r w:rsidR="00F26419">
        <w:rPr>
          <w:rFonts w:hint="eastAsia"/>
          <w:color w:val="FF0000"/>
          <w:u w:val="single"/>
        </w:rPr>
        <w:t>2</w:t>
      </w:r>
      <w:r w:rsidR="00C022A1">
        <w:rPr>
          <w:rFonts w:hint="eastAsia"/>
          <w:color w:val="FF0000"/>
          <w:u w:val="single"/>
        </w:rPr>
        <w:t>－</w:t>
      </w:r>
      <w:r w:rsidR="00F26419">
        <w:rPr>
          <w:rFonts w:hint="eastAsia"/>
          <w:color w:val="FF0000"/>
          <w:u w:val="single"/>
        </w:rPr>
        <w:t>1</w:t>
      </w:r>
      <w:r w:rsidR="00C022A1">
        <w:rPr>
          <w:rFonts w:hint="eastAsia"/>
          <w:color w:val="FF0000"/>
          <w:u w:val="single"/>
        </w:rPr>
        <w:t>點與圓的關係，圓周會把平面分成圓內</w:t>
      </w:r>
      <w:r w:rsidR="00C022A1">
        <w:rPr>
          <w:rFonts w:ascii="標楷體" w:eastAsia="標楷體" w:hAnsi="標楷體" w:hint="eastAsia"/>
          <w:color w:val="FF0000"/>
          <w:u w:val="single"/>
        </w:rPr>
        <w:t>、</w:t>
      </w:r>
      <w:r w:rsidR="00C022A1">
        <w:rPr>
          <w:rFonts w:hint="eastAsia"/>
          <w:color w:val="FF0000"/>
          <w:u w:val="single"/>
        </w:rPr>
        <w:t>圓上</w:t>
      </w:r>
      <w:r w:rsidR="00C022A1">
        <w:rPr>
          <w:rFonts w:ascii="標楷體" w:eastAsia="標楷體" w:hAnsi="標楷體" w:hint="eastAsia"/>
          <w:color w:val="FF0000"/>
          <w:u w:val="single"/>
        </w:rPr>
        <w:t>、</w:t>
      </w:r>
      <w:r w:rsidR="00C022A1">
        <w:rPr>
          <w:rFonts w:hint="eastAsia"/>
          <w:color w:val="FF0000"/>
          <w:u w:val="single"/>
        </w:rPr>
        <w:t>圓外三個部分，所以點</w:t>
      </w:r>
      <w:r w:rsidR="00F26419">
        <w:rPr>
          <w:rFonts w:hint="eastAsia"/>
          <w:color w:val="FF0000"/>
          <w:u w:val="single"/>
        </w:rPr>
        <w:t>會在圓內</w:t>
      </w:r>
      <w:r w:rsidR="00F26419">
        <w:rPr>
          <w:rFonts w:ascii="標楷體" w:eastAsia="標楷體" w:hAnsi="標楷體" w:hint="eastAsia"/>
          <w:color w:val="FF0000"/>
          <w:u w:val="single"/>
        </w:rPr>
        <w:t>、</w:t>
      </w:r>
      <w:r w:rsidR="00F26419">
        <w:rPr>
          <w:rFonts w:hint="eastAsia"/>
          <w:color w:val="FF0000"/>
          <w:u w:val="single"/>
        </w:rPr>
        <w:t>圓上</w:t>
      </w:r>
      <w:r w:rsidR="00F26419">
        <w:rPr>
          <w:rFonts w:ascii="標楷體" w:eastAsia="標楷體" w:hAnsi="標楷體" w:hint="eastAsia"/>
          <w:color w:val="FF0000"/>
          <w:u w:val="single"/>
        </w:rPr>
        <w:t>、</w:t>
      </w:r>
      <w:r w:rsidR="00F26419">
        <w:rPr>
          <w:rFonts w:hint="eastAsia"/>
          <w:color w:val="FF0000"/>
          <w:u w:val="single"/>
        </w:rPr>
        <w:t>圓外。相同方式，角會把平面分成三部分，角內</w:t>
      </w:r>
      <w:r w:rsidR="00F26419">
        <w:rPr>
          <w:rFonts w:ascii="標楷體" w:eastAsia="標楷體" w:hAnsi="標楷體" w:hint="eastAsia"/>
          <w:color w:val="FF0000"/>
          <w:u w:val="single"/>
        </w:rPr>
        <w:t>、</w:t>
      </w:r>
      <w:r w:rsidR="00F26419">
        <w:rPr>
          <w:rFonts w:hint="eastAsia"/>
          <w:color w:val="FF0000"/>
          <w:u w:val="single"/>
        </w:rPr>
        <w:t>角外及邊上，所以，圓心這個點會在角內</w:t>
      </w:r>
      <w:r w:rsidR="00F26419">
        <w:rPr>
          <w:rFonts w:ascii="標楷體" w:eastAsia="標楷體" w:hAnsi="標楷體" w:hint="eastAsia"/>
          <w:color w:val="FF0000"/>
          <w:u w:val="single"/>
        </w:rPr>
        <w:t>、</w:t>
      </w:r>
      <w:r w:rsidR="00F26419">
        <w:rPr>
          <w:rFonts w:hint="eastAsia"/>
          <w:color w:val="FF0000"/>
          <w:u w:val="single"/>
        </w:rPr>
        <w:t>角外及邊上。</w:t>
      </w:r>
    </w:p>
    <w:p w14:paraId="6D02D746" w14:textId="4E3DB76D" w:rsidR="005221A7" w:rsidRPr="00AE787B" w:rsidRDefault="00C33F9C" w:rsidP="00B373CF">
      <w:pPr>
        <w:pStyle w:val="a3"/>
        <w:numPr>
          <w:ilvl w:val="0"/>
          <w:numId w:val="1"/>
        </w:numPr>
        <w:spacing w:before="240" w:line="276" w:lineRule="auto"/>
        <w:ind w:leftChars="0"/>
        <w:rPr>
          <w:rFonts w:ascii="Times New Roman" w:eastAsia="標楷體" w:hAnsi="Times New Roman" w:cs="Times New Roman"/>
          <w:sz w:val="22"/>
        </w:rPr>
      </w:pPr>
      <w:r w:rsidRPr="00C33F9C">
        <w:rPr>
          <w:rFonts w:ascii="Times New Roman" w:hAnsi="Times New Roman" w:cs="Times New Roman"/>
        </w:rPr>
        <w:t>請</w:t>
      </w:r>
      <w:r w:rsidR="00B373CF">
        <w:rPr>
          <w:rFonts w:ascii="Times New Roman" w:hAnsi="Times New Roman" w:cs="Times New Roman" w:hint="eastAsia"/>
        </w:rPr>
        <w:t>根據</w:t>
      </w:r>
      <w:r w:rsidR="00B373CF">
        <w:rPr>
          <w:rFonts w:ascii="Times New Roman" w:hAnsi="Times New Roman" w:cs="Times New Roman" w:hint="eastAsia"/>
        </w:rPr>
        <w:t>3</w:t>
      </w:r>
      <w:r w:rsidR="00B373CF">
        <w:rPr>
          <w:rFonts w:ascii="Times New Roman" w:hAnsi="Times New Roman" w:cs="Times New Roman"/>
        </w:rPr>
        <w:t>.</w:t>
      </w:r>
      <w:r w:rsidR="00B373CF">
        <w:rPr>
          <w:rFonts w:ascii="Times New Roman" w:hAnsi="Times New Roman" w:cs="Times New Roman" w:hint="eastAsia"/>
        </w:rPr>
        <w:t>的文本閱讀及討論，請問</w:t>
      </w:r>
      <w:r w:rsidR="00BF3091">
        <w:rPr>
          <w:rFonts w:ascii="Times New Roman" w:hAnsi="Times New Roman" w:cs="Times New Roman" w:hint="eastAsia"/>
        </w:rPr>
        <w:t>是透過什麼建立</w:t>
      </w:r>
      <w:r w:rsidR="00B373CF">
        <w:rPr>
          <w:rFonts w:ascii="Times New Roman" w:hAnsi="Times New Roman" w:cs="Times New Roman" w:hint="eastAsia"/>
        </w:rPr>
        <w:t>圓周角與</w:t>
      </w:r>
      <w:r w:rsidR="00BF3091">
        <w:rPr>
          <w:rFonts w:ascii="Times New Roman" w:hAnsi="Times New Roman" w:cs="Times New Roman" w:hint="eastAsia"/>
        </w:rPr>
        <w:t>圓心角</w:t>
      </w:r>
      <w:r w:rsidR="00B373CF">
        <w:rPr>
          <w:rFonts w:ascii="Times New Roman" w:hAnsi="Times New Roman" w:cs="Times New Roman" w:hint="eastAsia"/>
        </w:rPr>
        <w:t>的關係？</w:t>
      </w:r>
      <w:r w:rsidR="00BF3091">
        <w:rPr>
          <w:rFonts w:ascii="Times New Roman" w:hAnsi="Times New Roman" w:cs="Times New Roman" w:hint="eastAsia"/>
        </w:rPr>
        <w:t>為什麼？</w:t>
      </w:r>
    </w:p>
    <w:p w14:paraId="09C6686C" w14:textId="77F0A1AC" w:rsidR="00AE787B" w:rsidRPr="00AE787B" w:rsidRDefault="00AE787B" w:rsidP="00AE787B">
      <w:pPr>
        <w:pStyle w:val="a3"/>
        <w:spacing w:before="240" w:line="276" w:lineRule="auto"/>
        <w:ind w:leftChars="0" w:left="360"/>
        <w:rPr>
          <w:rFonts w:ascii="Times New Roman" w:eastAsia="標楷體" w:hAnsi="Times New Roman" w:cs="Times New Roman"/>
          <w:color w:val="FF0000"/>
          <w:sz w:val="22"/>
        </w:rPr>
      </w:pPr>
      <w:r w:rsidRPr="00AE787B">
        <w:rPr>
          <w:rFonts w:ascii="Times New Roman" w:hAnsi="Times New Roman" w:cs="Times New Roman" w:hint="eastAsia"/>
          <w:color w:val="FF0000"/>
        </w:rPr>
        <w:t>希望學生能推導出圓周角是所對弧的</w:t>
      </w:r>
      <w:r w:rsidR="00822A4C">
        <w:rPr>
          <w:rFonts w:ascii="Times New Roman" w:hAnsi="Times New Roman" w:cs="Times New Roman" w:hint="eastAsia"/>
          <w:color w:val="FF0000"/>
        </w:rPr>
        <w:t>度數</w:t>
      </w:r>
      <w:r w:rsidRPr="00AE787B">
        <w:rPr>
          <w:rFonts w:ascii="Times New Roman" w:hAnsi="Times New Roman" w:cs="Times New Roman" w:hint="eastAsia"/>
          <w:color w:val="FF0000"/>
        </w:rPr>
        <w:t>一半的想法，然後老師要記得問一下學生，那你看到圓心角，怎麼找所對的弧。</w:t>
      </w:r>
      <w:r w:rsidR="008A02F5">
        <w:rPr>
          <w:rFonts w:ascii="Times New Roman" w:hAnsi="Times New Roman" w:cs="Times New Roman"/>
          <w:color w:val="FF0000"/>
        </w:rPr>
        <w:br/>
      </w:r>
      <w:r w:rsidR="008A02F5">
        <w:rPr>
          <w:rFonts w:ascii="Times New Roman" w:hAnsi="Times New Roman" w:cs="Times New Roman" w:hint="eastAsia"/>
          <w:color w:val="FF0000"/>
        </w:rPr>
        <w:t>例：圓周角＝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1</m:t>
            </m:r>
          </m:num>
          <m:den>
            <m:r>
              <w:rPr>
                <w:rFonts w:ascii="Cambria Math" w:hAnsi="Cambria Math"/>
                <w:color w:val="FF0000"/>
              </w:rPr>
              <m:t>2</m:t>
            </m:r>
          </m:den>
        </m:f>
      </m:oMath>
      <w:r w:rsidR="008A02F5" w:rsidRPr="008A02F5">
        <w:rPr>
          <w:color w:val="FF0000"/>
        </w:rPr>
        <w:t xml:space="preserve"> </w:t>
      </w:r>
      <m:oMath>
        <m:acc>
          <m:accPr>
            <m:ctrlPr>
              <w:rPr>
                <w:rFonts w:ascii="Cambria Math" w:hAnsi="Cambria Math"/>
                <w:i/>
                <w:color w:val="FF0000"/>
              </w:rPr>
            </m:ctrlPr>
          </m:accPr>
          <m:e>
            <m:r>
              <w:rPr>
                <w:rFonts w:ascii="Cambria Math" w:hAnsi="Cambria Math"/>
                <w:color w:val="FF0000"/>
              </w:rPr>
              <m:t>AB</m:t>
            </m:r>
          </m:e>
        </m:acc>
      </m:oMath>
      <w:r w:rsidR="008A02F5" w:rsidRPr="008A02F5">
        <w:rPr>
          <w:rFonts w:hint="eastAsia"/>
          <w:color w:val="FF0000"/>
        </w:rPr>
        <w:t>的度數（因為弧的度數等於所對圓心角度數）＝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1</m:t>
            </m:r>
          </m:num>
          <m:den>
            <m:r>
              <w:rPr>
                <w:rFonts w:ascii="Cambria Math" w:hAnsi="Cambria Math"/>
                <w:color w:val="FF0000"/>
              </w:rPr>
              <m:t>2</m:t>
            </m:r>
          </m:den>
        </m:f>
      </m:oMath>
      <w:r w:rsidR="008A02F5" w:rsidRPr="008A02F5">
        <w:rPr>
          <w:rFonts w:ascii="新細明體" w:eastAsia="新細明體" w:hAnsi="新細明體" w:cs="新細明體" w:hint="eastAsia"/>
          <w:color w:val="FF0000"/>
        </w:rPr>
        <w:t>∠</w:t>
      </w:r>
      <w:r w:rsidR="008A02F5" w:rsidRPr="008A02F5">
        <w:rPr>
          <w:color w:val="FF0000"/>
        </w:rPr>
        <w:t>A</w:t>
      </w:r>
      <w:r w:rsidR="008A02F5">
        <w:rPr>
          <w:color w:val="FF0000"/>
        </w:rPr>
        <w:t>O</w:t>
      </w:r>
      <w:r w:rsidR="008A02F5" w:rsidRPr="008A02F5">
        <w:rPr>
          <w:color w:val="FF0000"/>
        </w:rPr>
        <w:t>B</w:t>
      </w:r>
      <w:r w:rsidR="008A02F5">
        <w:rPr>
          <w:rFonts w:hint="eastAsia"/>
          <w:color w:val="FF0000"/>
        </w:rPr>
        <w:t>＝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1</m:t>
            </m:r>
          </m:num>
          <m:den>
            <m:r>
              <w:rPr>
                <w:rFonts w:ascii="Cambria Math" w:hAnsi="Cambria Math"/>
                <w:color w:val="FF0000"/>
              </w:rPr>
              <m:t>2</m:t>
            </m:r>
          </m:den>
        </m:f>
      </m:oMath>
      <w:r w:rsidR="00322E87">
        <w:rPr>
          <w:rFonts w:hint="eastAsia"/>
          <w:color w:val="FF0000"/>
        </w:rPr>
        <w:t>圓心角</w:t>
      </w:r>
    </w:p>
    <w:sectPr w:rsidR="00AE787B" w:rsidRPr="00AE787B" w:rsidSect="0012263B">
      <w:footerReference w:type="default" r:id="rId8"/>
      <w:pgSz w:w="11906" w:h="16838"/>
      <w:pgMar w:top="720" w:right="720" w:bottom="720" w:left="720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BCE28" w14:textId="77777777" w:rsidR="00E43B63" w:rsidRDefault="00E43B63" w:rsidP="00E43B63">
      <w:r>
        <w:separator/>
      </w:r>
    </w:p>
  </w:endnote>
  <w:endnote w:type="continuationSeparator" w:id="0">
    <w:p w14:paraId="148EFD1E" w14:textId="77777777" w:rsidR="00E43B63" w:rsidRDefault="00E43B63" w:rsidP="00E43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7170215"/>
      <w:docPartObj>
        <w:docPartGallery w:val="Page Numbers (Bottom of Page)"/>
        <w:docPartUnique/>
      </w:docPartObj>
    </w:sdtPr>
    <w:sdtEndPr/>
    <w:sdtContent>
      <w:p w14:paraId="33B8D037" w14:textId="4DA95A77" w:rsidR="00E43B63" w:rsidRDefault="00E43B6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5EC9060E" w14:textId="77777777" w:rsidR="00E43B63" w:rsidRDefault="00E43B6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37386" w14:textId="77777777" w:rsidR="00E43B63" w:rsidRDefault="00E43B63" w:rsidP="00E43B63">
      <w:r>
        <w:separator/>
      </w:r>
    </w:p>
  </w:footnote>
  <w:footnote w:type="continuationSeparator" w:id="0">
    <w:p w14:paraId="6AA53328" w14:textId="77777777" w:rsidR="00E43B63" w:rsidRDefault="00E43B63" w:rsidP="00E43B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52BA5"/>
    <w:multiLevelType w:val="hybridMultilevel"/>
    <w:tmpl w:val="893EAFF6"/>
    <w:lvl w:ilvl="0" w:tplc="57CEE0EE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D421111"/>
    <w:multiLevelType w:val="hybridMultilevel"/>
    <w:tmpl w:val="F4AA9E2E"/>
    <w:lvl w:ilvl="0" w:tplc="27DA32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420E5D1D"/>
    <w:multiLevelType w:val="hybridMultilevel"/>
    <w:tmpl w:val="CCDC8FE0"/>
    <w:lvl w:ilvl="0" w:tplc="FC7EF5D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AF1446F"/>
    <w:multiLevelType w:val="hybridMultilevel"/>
    <w:tmpl w:val="AF48EC18"/>
    <w:lvl w:ilvl="0" w:tplc="519677A6">
      <w:start w:val="1"/>
      <w:numFmt w:val="decimal"/>
      <w:lvlText w:val="%1."/>
      <w:lvlJc w:val="left"/>
      <w:pPr>
        <w:ind w:left="480" w:hanging="48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3D11F6B"/>
    <w:multiLevelType w:val="hybridMultilevel"/>
    <w:tmpl w:val="A4A6DE3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B021EF"/>
    <w:multiLevelType w:val="hybridMultilevel"/>
    <w:tmpl w:val="EAB81D1E"/>
    <w:lvl w:ilvl="0" w:tplc="7A1ABFC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7092108A">
      <w:start w:val="1"/>
      <w:numFmt w:val="decimalEnclosedCircle"/>
      <w:lvlText w:val="%2"/>
      <w:lvlJc w:val="left"/>
      <w:pPr>
        <w:ind w:left="840" w:hanging="360"/>
      </w:pPr>
      <w:rPr>
        <w:rFonts w:asciiTheme="minorEastAsia" w:hAnsiTheme="minorEastAsia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1AB"/>
    <w:rsid w:val="00093973"/>
    <w:rsid w:val="000E59AF"/>
    <w:rsid w:val="0012263B"/>
    <w:rsid w:val="001323D4"/>
    <w:rsid w:val="002142CA"/>
    <w:rsid w:val="002779C3"/>
    <w:rsid w:val="00277BA0"/>
    <w:rsid w:val="002C4288"/>
    <w:rsid w:val="00320F08"/>
    <w:rsid w:val="00322E87"/>
    <w:rsid w:val="0034668C"/>
    <w:rsid w:val="00436273"/>
    <w:rsid w:val="00440714"/>
    <w:rsid w:val="00446D3E"/>
    <w:rsid w:val="005221A7"/>
    <w:rsid w:val="005B235E"/>
    <w:rsid w:val="00666323"/>
    <w:rsid w:val="006974CE"/>
    <w:rsid w:val="00734E74"/>
    <w:rsid w:val="007369E9"/>
    <w:rsid w:val="007C650D"/>
    <w:rsid w:val="007D43E9"/>
    <w:rsid w:val="00822A4C"/>
    <w:rsid w:val="008729EB"/>
    <w:rsid w:val="0088388E"/>
    <w:rsid w:val="008A02F5"/>
    <w:rsid w:val="008C026D"/>
    <w:rsid w:val="00961362"/>
    <w:rsid w:val="00994953"/>
    <w:rsid w:val="009C4D7A"/>
    <w:rsid w:val="00A4156F"/>
    <w:rsid w:val="00A62431"/>
    <w:rsid w:val="00A63482"/>
    <w:rsid w:val="00AA188A"/>
    <w:rsid w:val="00AE787B"/>
    <w:rsid w:val="00B373CF"/>
    <w:rsid w:val="00BF052B"/>
    <w:rsid w:val="00BF3091"/>
    <w:rsid w:val="00C022A1"/>
    <w:rsid w:val="00C33F9C"/>
    <w:rsid w:val="00C82EDD"/>
    <w:rsid w:val="00C94B9B"/>
    <w:rsid w:val="00CB48B8"/>
    <w:rsid w:val="00D02E45"/>
    <w:rsid w:val="00D7426B"/>
    <w:rsid w:val="00D83E49"/>
    <w:rsid w:val="00E244B8"/>
    <w:rsid w:val="00E43B63"/>
    <w:rsid w:val="00E93DAA"/>
    <w:rsid w:val="00F111AB"/>
    <w:rsid w:val="00F26419"/>
    <w:rsid w:val="00F63260"/>
    <w:rsid w:val="00F73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E6B481F"/>
  <w15:chartTrackingRefBased/>
  <w15:docId w15:val="{71DB16AD-4EAA-4292-863F-91C32EA72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11A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1AB"/>
    <w:pPr>
      <w:ind w:leftChars="200" w:left="480"/>
    </w:pPr>
  </w:style>
  <w:style w:type="table" w:styleId="a4">
    <w:name w:val="Table Grid"/>
    <w:basedOn w:val="a1"/>
    <w:uiPriority w:val="39"/>
    <w:rsid w:val="00F11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02E45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E43B6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43B6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43B6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43B63"/>
    <w:rPr>
      <w:sz w:val="20"/>
      <w:szCs w:val="20"/>
    </w:rPr>
  </w:style>
  <w:style w:type="character" w:styleId="a9">
    <w:name w:val="Placeholder Text"/>
    <w:basedOn w:val="a0"/>
    <w:uiPriority w:val="99"/>
    <w:semiHidden/>
    <w:rsid w:val="00320F0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4A6A3-B6EB-439B-8C7A-A20332477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吳宛柔</dc:creator>
  <cp:keywords/>
  <dc:description/>
  <cp:lastModifiedBy>鐘 文傑</cp:lastModifiedBy>
  <cp:revision>27</cp:revision>
  <cp:lastPrinted>2021-09-29T23:24:00Z</cp:lastPrinted>
  <dcterms:created xsi:type="dcterms:W3CDTF">2021-09-28T02:04:00Z</dcterms:created>
  <dcterms:modified xsi:type="dcterms:W3CDTF">2022-03-06T23:58:00Z</dcterms:modified>
</cp:coreProperties>
</file>